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776BB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6BBB"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940425" cy="8401886"/>
            <wp:effectExtent l="0" t="0" r="0" b="0"/>
            <wp:docPr id="1" name="Рисунок 1" descr="H:\23-24\ТР\сканя ТЛ\2023-09-22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-24\ТР\сканя ТЛ\2023-09-22_001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93B" w:rsidRDefault="00AD093B" w:rsidP="007E40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408E" w:rsidRDefault="007E408E" w:rsidP="007E40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1.Пояснительная записка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Актуальность. </w:t>
      </w:r>
    </w:p>
    <w:p w:rsidR="00822A18" w:rsidRPr="00822A18" w:rsidRDefault="00822A18" w:rsidP="00822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 xml:space="preserve">Актуальность программы </w:t>
      </w:r>
      <w:r w:rsidRPr="00822A18">
        <w:rPr>
          <w:rStyle w:val="c1"/>
          <w:rFonts w:ascii="Times New Roman" w:hAnsi="Times New Roman" w:cs="Times New Roman"/>
          <w:sz w:val="20"/>
          <w:szCs w:val="20"/>
        </w:rPr>
        <w:t>обусловлена в первую очередь необходимостью формирования устойчивого познавательного интереса учащихся к изучению курса биологии, а также определенного набора знаний, опираясь на которые можно с большей эффективностью осуществлять преподавание в средней школе.</w:t>
      </w:r>
      <w:r w:rsidRPr="00822A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22A18" w:rsidRPr="00822A18" w:rsidRDefault="00822A18" w:rsidP="00822A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Style w:val="c1c37"/>
          <w:rFonts w:ascii="Times New Roman" w:hAnsi="Times New Roman" w:cs="Times New Roman"/>
          <w:sz w:val="20"/>
          <w:szCs w:val="20"/>
        </w:rPr>
        <w:t xml:space="preserve">       Кроме этого вовлечь  школьников  в  процесс познания  живой  природы, заставить  их  задуматься  о  тонких  взаимоотношениях  внутри  биоценозов, научить    высказывать свои  мысли  и  отстаивать их – это  основа  организации биологического  кружка, т.к. биологическое  образование  формирует  у  подрастающего  поколения  понимание  жизни  как  величайшей  ценности.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Направленность программы.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22A18">
        <w:rPr>
          <w:rFonts w:ascii="Times New Roman" w:hAnsi="Times New Roman" w:cs="Times New Roman"/>
          <w:sz w:val="20"/>
          <w:szCs w:val="20"/>
        </w:rPr>
        <w:t>Естественнонаучная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08E" w:rsidRDefault="007E408E" w:rsidP="007E408E">
      <w:pPr>
        <w:pStyle w:val="1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Отличительные особенности.</w:t>
      </w:r>
      <w:r>
        <w:rPr>
          <w:sz w:val="20"/>
          <w:szCs w:val="20"/>
        </w:rPr>
        <w:t xml:space="preserve"> </w:t>
      </w:r>
    </w:p>
    <w:p w:rsidR="00734D9F" w:rsidRPr="00734D9F" w:rsidRDefault="00822A18" w:rsidP="00734D9F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sz w:val="20"/>
          <w:szCs w:val="20"/>
        </w:rPr>
        <w:t xml:space="preserve">Программа кружка «Занимательная биология»   предназначена  для учащихся 5-9 классов, проявляющих интерес к биологии. Программа составлена как дополнение к предмету «Биология» и рассчитана на 1 час в неделю (теоретическое изучение материала,  практическая работа, опыты). Всего 34 часа в год. Она даёт возможность обобщить, систематизировать, расширить имеющиеся у детей представления о многообразии, строении и значении живых организмов, подготовить к олимпиадам, конкурсам различного уровня. </w:t>
      </w:r>
      <w:r w:rsidR="00734D9F" w:rsidRPr="00734D9F">
        <w:rPr>
          <w:sz w:val="20"/>
          <w:szCs w:val="20"/>
        </w:rPr>
        <w:t>Эта программа выполняет несколько функций: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Углубляет знания по ботанике и зоологии.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Способствует удовлетворению познавательных интересов в области биологии растений и животных.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Формирует навыки научно – исследовательской деятельности.</w:t>
      </w:r>
    </w:p>
    <w:p w:rsidR="00734D9F" w:rsidRPr="00734D9F" w:rsidRDefault="00734D9F" w:rsidP="00734D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Позволяет подготовить к олимпиадам, конкурсам и переводному экзамену по биологии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Адресат.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Дополнительная общеобразовательная общеразвивающая программа предназначена для обучения детей в возрасте от 11 до 15 лет. Занятия по программе проводятся с детьми разного возраста с постоянным составом.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Комплектация объединения осуществляется по принципу открытости и добровольности, без предварительного отбора по способностям и уровню подготовки. Число учащихся в объединении – 15 человек. Набор в группы свободный.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Цели  программы: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rStyle w:val="a6"/>
          <w:rFonts w:eastAsiaTheme="minorEastAsia"/>
          <w:sz w:val="20"/>
          <w:szCs w:val="20"/>
        </w:rPr>
        <w:t>Цели данного курса: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Помочь осознать степень своего интереса к биологии.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Способствовать развитию интеллектуальных, креативных способностей учащихся.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Познакомить с основными методами изучения биологии.</w:t>
      </w:r>
    </w:p>
    <w:p w:rsidR="00822A18" w:rsidRPr="00822A18" w:rsidRDefault="00822A18" w:rsidP="00822A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Повысить экологическую культуру учащихся.</w:t>
      </w:r>
    </w:p>
    <w:p w:rsidR="00822A18" w:rsidRPr="00822A18" w:rsidRDefault="00822A18" w:rsidP="00822A18">
      <w:pPr>
        <w:pStyle w:val="a4"/>
        <w:spacing w:before="0" w:beforeAutospacing="0" w:after="0"/>
        <w:jc w:val="both"/>
        <w:rPr>
          <w:sz w:val="20"/>
          <w:szCs w:val="20"/>
        </w:rPr>
      </w:pPr>
      <w:r w:rsidRPr="00822A18">
        <w:rPr>
          <w:rStyle w:val="a6"/>
          <w:rFonts w:eastAsiaTheme="minorEastAsia"/>
          <w:sz w:val="20"/>
          <w:szCs w:val="20"/>
        </w:rPr>
        <w:t xml:space="preserve">Задачи данного курса: 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 xml:space="preserve">Формирование у детей научного мировоззрения, творческого воображения. 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Воспитание  бережного отношения к природе.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Вовлечение учащихся в научно-исследовательскую работу.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Расширение и конкретизация знаний о растениях и животных.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Обеспечение разнообразной практической деятельности учащихся по изучению растений и животных.</w:t>
      </w:r>
    </w:p>
    <w:p w:rsidR="00822A18" w:rsidRPr="00822A18" w:rsidRDefault="00822A18" w:rsidP="00822A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A18">
        <w:rPr>
          <w:rFonts w:ascii="Times New Roman" w:hAnsi="Times New Roman" w:cs="Times New Roman"/>
          <w:sz w:val="20"/>
          <w:szCs w:val="20"/>
        </w:rPr>
        <w:t>Развитие основных приёмов мыследеятельности (анализ, синтез, обобщение, сравнение, классификация, рефлексия).</w:t>
      </w:r>
      <w:r w:rsidR="002F1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08E" w:rsidRDefault="007E408E" w:rsidP="007E40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Объем и срок освоения. </w:t>
      </w:r>
      <w:r>
        <w:rPr>
          <w:rFonts w:ascii="Times New Roman" w:hAnsi="Times New Roman" w:cs="Times New Roman"/>
          <w:sz w:val="20"/>
          <w:szCs w:val="20"/>
        </w:rPr>
        <w:t xml:space="preserve"> Дополнительная общеобразовательная общеразвивающая программа  реализуется в течение всего календарного года,  включая каникулярное время. 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 р</w:t>
      </w:r>
      <w:r w:rsidR="00822A18">
        <w:rPr>
          <w:rFonts w:ascii="Times New Roman" w:hAnsi="Times New Roman" w:cs="Times New Roman"/>
          <w:sz w:val="20"/>
          <w:szCs w:val="20"/>
        </w:rPr>
        <w:t>ассчитана на 1 год обучения - 34</w:t>
      </w:r>
      <w:r>
        <w:rPr>
          <w:rFonts w:ascii="Times New Roman" w:hAnsi="Times New Roman" w:cs="Times New Roman"/>
          <w:sz w:val="20"/>
          <w:szCs w:val="20"/>
        </w:rPr>
        <w:t xml:space="preserve"> учебных часа с самостоятельным выполнением заданий во время зимних и летних каникул.</w:t>
      </w:r>
    </w:p>
    <w:p w:rsidR="007E408E" w:rsidRPr="00385585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Формы обучения.</w:t>
      </w:r>
      <w:r>
        <w:rPr>
          <w:rFonts w:ascii="Times New Roman" w:hAnsi="Times New Roman" w:cs="Times New Roman"/>
          <w:sz w:val="20"/>
          <w:szCs w:val="20"/>
        </w:rPr>
        <w:t xml:space="preserve"> Обучение по программе проводится в форме занятий, сочетающих теоретическую и практическую части. Это беседы, лекции  ( задания, викторины, походы, экскурсии, проекты и др.). Занятия предусматривают также различные формы самостоятельной исследовательской работы (подготовка докладов, рефератов, сочинений, разработка проектов 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составление учащимися мини-сообщений, эссе и </w:t>
      </w:r>
      <w:r>
        <w:rPr>
          <w:rFonts w:ascii="Times New Roman" w:hAnsi="Times New Roman" w:cs="Times New Roman"/>
          <w:sz w:val="20"/>
          <w:szCs w:val="20"/>
        </w:rPr>
        <w:t>и др.) и творческой деятельности (.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выполнение учащимися исследовательских и поисковых работ</w:t>
      </w:r>
      <w:r>
        <w:rPr>
          <w:rFonts w:ascii="Times New Roman" w:hAnsi="Times New Roman" w:cs="Times New Roman"/>
          <w:sz w:val="20"/>
          <w:szCs w:val="20"/>
        </w:rPr>
        <w:t xml:space="preserve">). </w:t>
      </w:r>
      <w:r w:rsidR="00822A18" w:rsidRPr="00385585">
        <w:rPr>
          <w:rFonts w:ascii="Times New Roman" w:hAnsi="Times New Roman" w:cs="Times New Roman"/>
          <w:sz w:val="20"/>
          <w:szCs w:val="20"/>
        </w:rPr>
        <w:t>Формы занятий разнообразны: лекции, практические работы, опыты, экскурсии, викторины, праздники</w:t>
      </w:r>
    </w:p>
    <w:p w:rsidR="007E408E" w:rsidRDefault="007E408E" w:rsidP="007E4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Режим обучения.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822A18">
        <w:rPr>
          <w:rFonts w:ascii="Times New Roman" w:hAnsi="Times New Roman" w:cs="Times New Roman"/>
          <w:sz w:val="20"/>
          <w:szCs w:val="20"/>
        </w:rPr>
        <w:t>бщее количество учебных часов 34</w:t>
      </w:r>
      <w:r>
        <w:rPr>
          <w:rFonts w:ascii="Times New Roman" w:hAnsi="Times New Roman" w:cs="Times New Roman"/>
          <w:sz w:val="20"/>
          <w:szCs w:val="20"/>
        </w:rPr>
        <w:t xml:space="preserve"> часа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22A18">
        <w:rPr>
          <w:rFonts w:ascii="Times New Roman" w:hAnsi="Times New Roman" w:cs="Times New Roman"/>
          <w:sz w:val="20"/>
          <w:szCs w:val="20"/>
        </w:rPr>
        <w:t>1 час</w:t>
      </w:r>
      <w:r>
        <w:rPr>
          <w:rFonts w:ascii="Times New Roman" w:hAnsi="Times New Roman" w:cs="Times New Roman"/>
          <w:sz w:val="20"/>
          <w:szCs w:val="20"/>
        </w:rPr>
        <w:t xml:space="preserve"> в неделю</w:t>
      </w:r>
    </w:p>
    <w:p w:rsidR="007E408E" w:rsidRDefault="007E408E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t xml:space="preserve"> Планируемые результаты. </w:t>
      </w:r>
      <w:r w:rsidR="00734D9F"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 </w:t>
      </w:r>
    </w:p>
    <w:p w:rsidR="00734D9F" w:rsidRDefault="00734D9F" w:rsidP="007E40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4D9F" w:rsidRPr="00734D9F" w:rsidRDefault="00734D9F" w:rsidP="00734D9F">
      <w:pPr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 xml:space="preserve">Учащиеся должны знать: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lastRenderedPageBreak/>
        <w:t xml:space="preserve">что такое природа;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особенности организации растительного и животного мира, их многообразие;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редкие и охраняемые растения и животные родного края;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правила поведения в природе; 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основные сведения об экологическом состоянии окружающей среды;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этапы исследовательской и проектной деятельности;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формы и виды исследовательских и проектных работ;</w:t>
      </w:r>
    </w:p>
    <w:p w:rsidR="00734D9F" w:rsidRPr="00734D9F" w:rsidRDefault="00734D9F" w:rsidP="00734D9F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требования к оформлению и презентации.  </w:t>
      </w:r>
    </w:p>
    <w:p w:rsidR="00734D9F" w:rsidRPr="00734D9F" w:rsidRDefault="00734D9F" w:rsidP="00734D9F">
      <w:pPr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>Учащиеся должны уметь:</w:t>
      </w:r>
      <w:r w:rsidRPr="00734D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пользоваться знаниями биологических закономерностей для объяснения явлений биологических;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организовать и провести исследование, выполнить проектную работу;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уметь определять биологические объекты в природе,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оценивать экологическую ситуацию;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выполнять правила поведения в природе;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ухаживать за комнатными растениями;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участвовать в природоохранных акциях;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работать с научной литературой; </w:t>
      </w:r>
    </w:p>
    <w:p w:rsidR="00734D9F" w:rsidRPr="00734D9F" w:rsidRDefault="00734D9F" w:rsidP="00734D9F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выполнять учебные рефераты, презентации; </w:t>
      </w:r>
    </w:p>
    <w:p w:rsidR="00734D9F" w:rsidRPr="00734D9F" w:rsidRDefault="00734D9F" w:rsidP="00734D9F">
      <w:pPr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b/>
          <w:sz w:val="20"/>
          <w:szCs w:val="20"/>
        </w:rPr>
        <w:t>Формы подведения итогов реализации программы: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учебно-исследовательские конференции;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соревнования, КВН;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- демонстрация презентаций, творческих представлений;</w:t>
      </w:r>
    </w:p>
    <w:p w:rsidR="007E408E" w:rsidRPr="00734D9F" w:rsidRDefault="00734D9F" w:rsidP="00734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участие в конкурсах и олимпиадах</w:t>
      </w:r>
    </w:p>
    <w:p w:rsidR="007E408E" w:rsidRPr="00734D9F" w:rsidRDefault="007E408E" w:rsidP="007E408E">
      <w:pPr>
        <w:tabs>
          <w:tab w:val="left" w:pos="280"/>
          <w:tab w:val="center" w:pos="4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Учебно-тематический план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396"/>
        <w:gridCol w:w="1967"/>
        <w:gridCol w:w="1152"/>
        <w:gridCol w:w="1417"/>
        <w:gridCol w:w="1018"/>
      </w:tblGrid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часов.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занятия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Дата.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– 3часа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184C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природы - что это такое?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Великие натуралисты.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Природа в городе.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i/>
                <w:sz w:val="20"/>
                <w:szCs w:val="20"/>
              </w:rPr>
              <w:t>Экскурсия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Изучение растений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в окрестностях Северского лицея.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Строение клетки.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1. Изготовление микропрепарата кожицы лука.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Изучение строения растительной клетки под микроскопом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3.Деление клетки.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митотического деления в корешках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кожицы лука.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Раздел ботаники – 15ч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4.Особенности строение растительного организма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 Изучение жилкования листьев, формы листьев, листорасположения.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4. Определение видов побегов по гербариям и комнатным растениям.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5.Фотосинтез. Дыхание и размножение растений.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 Изучение фотосинтеза и дыхания.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6.Классификация растений.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Низшие растения – 2ч.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7.Строение и особенности 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одноклеточных и многоклеточных водорослей. 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 Изучение строения  хламидоманады и спирогиры  под микроскопом.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8.Роль водорослей в экосистемах Томской области, их использование в биотехнологии, промышленности и медицине.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7.Работа дополнительной литературой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Высшие растения – 10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9.Отдел Мохообразные: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строения, жизнедеятельности, роль в экосистемах,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 Изучение внешнего вида мхов по гербариям и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10.Отдел Плауновидные: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 Изучение многообразие плауновидных,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Отдел Хвощевидные: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 Изучение многообразие хвощевидных 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12.Отдел Папоротниковидные: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Изучение многообразие папоротниковидных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13Отдел Голосеменные: особенности строения, жизнедеятельности,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 Изучение многообразие  голосеменных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!4.Отдел Покрытосеменные.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роль в экосистемах, практическое значение, видовое разнообразие.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15Строение и типы соцветий.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13.Определение типов соцветий по гербариям.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Класс Однодольные: семейства Злаковые. Амариллисовые, Луковые.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14.Определение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17.Класс Двудольные семейства Сложноцветные, Крестоцветные, Бобовые, Крыжовниковые, Березовые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Класс Двудольные: семейства Губоцветные, Розоцветные, Гераниевые.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15. Определение цветковых растений по определительным карточкам.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6739E" w:rsidRPr="00385585" w:rsidTr="0056739E">
        <w:tc>
          <w:tcPr>
            <w:tcW w:w="0" w:type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4" w:type="dxa"/>
            <w:gridSpan w:val="4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Раздел биологии – 15ч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 Роль животных в биосфере. Принципы классификации животных.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Строение и жизнедеятельность простейших Их роль в экологической системе.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Изучение строения простейших под микроскопом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Строение и жизнедеятельность кишечнополостных Их роль в экологической системе практическое значение. Редкие и исчезающие виды, их охрана.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 Рассмотрение внешнего строения гидры обыкновенной на влажном препарате.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Типы червей. Строение и жизнедеятельность. Их роль в экологической системе, практическое значение.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Изучение внешнего строения Аскариды обыкновенной на влажном препарате.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Тип Моллюски Строение и жизнедеятельность Их роль в экологической системе практическое значение.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19. Изучение  внешнего строения аквариумного моллюска.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24.Тип членистоногих. Строение и жизнедеятельность Их роль в экологической системе, практическое значение. Редкие и исчезающие виды, их охрана.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Изучение разных отрядов насекомых по коллекциям.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b/>
                <w:sz w:val="20"/>
                <w:szCs w:val="20"/>
              </w:rPr>
              <w:t>Хордовые -9ч.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Особенности строения, жизнедеятельности, поведения, происхождения, роль в экосистемах, практическое значение, охрана редких и исчезающих видов: рыб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Изучение внешнего строения рыб на аквариумных рыбках.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26. Особенности строения, жизнедеятельности, поведения, происхождения, роль в экосистемах, практическое значение, охрана редких и исчезающих видов земноводных.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Изучение разных видов земноводных по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27. Особенности строения, жизнедеятельности, поведения, происхождения, роль в экосистемах, практическое значение,  пресмыкающихся.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Изучение разных видов пресмыкающихся по рисункам.</w:t>
            </w:r>
          </w:p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28. Особенности строения, жизнедеятельности, поведения, происхождения, роль в экосистемах, практическое значение,  </w:t>
            </w: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птиц.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24.Изучение разных видов птиц по рисункам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29. Многообразие птиц.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30. . Особенности строения, жизнедеятельности, поведения, происхождения, роль в экосистемах, практическое значение, млекопитающих.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Изучение разных видов млекопитающих по рисункам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31. Охрана редких и исчезающих видов хордовых.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32. Отряды млекопитающих: Хищные, Грызуны, Мозоленогие, Парно и непарнокопытные.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33.Отряды млекопитающих: Хоботные, Ластоногие, Китообразные, Приматы.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56739E" w:rsidRPr="00385585" w:rsidTr="0056739E"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396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34.Защита исследовательских и проектных работ.</w:t>
            </w:r>
          </w:p>
        </w:tc>
        <w:tc>
          <w:tcPr>
            <w:tcW w:w="1967" w:type="dxa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6739E" w:rsidRPr="00385585" w:rsidRDefault="0056739E" w:rsidP="00483B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</w:tbl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spacing w:after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3. </w:t>
      </w:r>
      <w:r>
        <w:rPr>
          <w:rFonts w:ascii="Times New Roman" w:hAnsi="Times New Roman" w:cs="Times New Roman"/>
          <w:b/>
          <w:sz w:val="20"/>
          <w:szCs w:val="20"/>
        </w:rPr>
        <w:t>Содержание учебного плана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Введение – 3часа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Изучение природы - что это такое? Великие натуралисты. Природа в городе.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Строение клетки. Деление клетки.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Изготовление микропрепарата кожицы лука.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Изучение строения растительной клетки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Рассмотрение митотического деления в корешках кожицы лука.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Экскурсия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Изучение растений в окрестностях реки Подкумок.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Раздел ботаники – 15ч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Особенности строение растительного организма. Физиологические процессы, протекающие в растительных организмах. Представление о классификации.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жилкования листьев, формы листьев, листорасположения.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2.Определение видов побегов по гербариям и комнатным растениям.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Низшие растения</w:t>
      </w:r>
      <w:r w:rsidRPr="00385585">
        <w:rPr>
          <w:rFonts w:ascii="Times New Roman" w:hAnsi="Times New Roman" w:cs="Times New Roman"/>
          <w:sz w:val="20"/>
          <w:szCs w:val="20"/>
        </w:rPr>
        <w:t>: Отделы одноклеточных и многоклеточных водорослей, особенности строения и жизнедеятельности. Роль водорослей в экосистемах Ставропольского края, их использование в биотехнологии, промышленности и медицине.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строения  хламидоманады 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Высшие растения</w:t>
      </w:r>
      <w:r w:rsidRPr="00385585">
        <w:rPr>
          <w:rFonts w:ascii="Times New Roman" w:hAnsi="Times New Roman" w:cs="Times New Roman"/>
          <w:sz w:val="20"/>
          <w:szCs w:val="20"/>
        </w:rPr>
        <w:t>: особенности строения, жизнедеятельности, роль в экосистемах, практическое значение, видовое разнообразие.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Мохообразные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Плауновидные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Хвощевидные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Папоротниковидные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Отдел Голосеменные</w:t>
      </w:r>
      <w:r w:rsidRPr="00385585">
        <w:rPr>
          <w:rFonts w:ascii="Times New Roman" w:hAnsi="Times New Roman" w:cs="Times New Roman"/>
          <w:sz w:val="20"/>
          <w:szCs w:val="20"/>
        </w:rPr>
        <w:br/>
        <w:t>Отдел Покрытосеменные.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Классы Однодольные и двудольные. Семейства классов однодольных и двудольных, встречающиеся в Ставропольском крае.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 </w:t>
      </w: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. Изучение внешнего вида мхов по гербариям и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Изучение многообразие плауновидных, хвощевидных и папоротниковидных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Изучение многообразие плауновидных, хвощевидных и папоротниковидных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4. Определение типов соцветий по гербариям.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5. Определение цветковых растений по определительным карточкам.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85585">
        <w:rPr>
          <w:rFonts w:ascii="Times New Roman" w:hAnsi="Times New Roman" w:cs="Times New Roman"/>
          <w:b/>
          <w:sz w:val="20"/>
          <w:szCs w:val="20"/>
        </w:rPr>
        <w:t>Раздел зоологии – 15ч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Роль животных в биосфере. Принципы классификации животных.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Беспозвоночные животные</w:t>
      </w:r>
      <w:r w:rsidRPr="00385585">
        <w:rPr>
          <w:rFonts w:ascii="Times New Roman" w:hAnsi="Times New Roman" w:cs="Times New Roman"/>
          <w:sz w:val="20"/>
          <w:szCs w:val="20"/>
        </w:rPr>
        <w:t>: Строение и жизнедеятельность простейших, кишечнополостных, разных типов червей, моллюсков и членистоногих. Их роль в экологической системе, практическое значение. Редкие и исчезающие виды, их охрана.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b/>
          <w:i/>
          <w:sz w:val="20"/>
          <w:szCs w:val="20"/>
        </w:rPr>
        <w:t>Хордовые</w:t>
      </w:r>
      <w:r w:rsidRPr="00385585">
        <w:rPr>
          <w:rFonts w:ascii="Times New Roman" w:hAnsi="Times New Roman" w:cs="Times New Roman"/>
          <w:sz w:val="20"/>
          <w:szCs w:val="20"/>
        </w:rPr>
        <w:t xml:space="preserve">: особенности строения, жизнедеятельности, поведения, происхождения, роль в экосистемах, практическое значение, охрана редких и исчезающих видов: рыб, земноводных, пресмыкающихся, птиц и млекопитающих.  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85585">
        <w:rPr>
          <w:rFonts w:ascii="Times New Roman" w:hAnsi="Times New Roman" w:cs="Times New Roman"/>
          <w:i/>
          <w:sz w:val="20"/>
          <w:szCs w:val="20"/>
        </w:rPr>
        <w:t>Лабораторные работы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1. Изучение строения простейших под микроскопом.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2. Рассмотрение внешнего строения гидры обыкновенной на влажном препарате.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3. Изучение внешнего строения Аскариды обыкновенной на влажном препарате.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4. Изучение  внешнего строения аквариумного моллюска.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5. Изучение разных отрядов насекомых по коллекциям.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6. Изучение внешнего строения рыб на аквариумных рыбках.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7. Изучение разных видов земноводных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8. Изучение разных видов пресмыкающихся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9. Изучение разных видов птиц по рисункам.</w:t>
      </w:r>
    </w:p>
    <w:p w:rsidR="00385585" w:rsidRPr="00385585" w:rsidRDefault="00385585" w:rsidP="0038558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585">
        <w:rPr>
          <w:rFonts w:ascii="Times New Roman" w:hAnsi="Times New Roman" w:cs="Times New Roman"/>
          <w:sz w:val="20"/>
          <w:szCs w:val="20"/>
        </w:rPr>
        <w:t>10 Изучение разных видов млекопитающих по рисункам.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4. Обеспечение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4.1. Методические материалы.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734D9F" w:rsidRPr="00734D9F" w:rsidRDefault="00734D9F" w:rsidP="00734D9F">
      <w:pPr>
        <w:pStyle w:val="a4"/>
        <w:spacing w:before="0" w:beforeAutospacing="0" w:after="0"/>
        <w:jc w:val="both"/>
        <w:rPr>
          <w:sz w:val="20"/>
          <w:szCs w:val="20"/>
        </w:rPr>
      </w:pPr>
      <w:r w:rsidRPr="00734D9F">
        <w:rPr>
          <w:sz w:val="20"/>
          <w:szCs w:val="20"/>
        </w:rPr>
        <w:t xml:space="preserve">Основными методами преподавания являются наблюдение, выполнение простейшего эксперимента, моделирование, демонстрация наглядных пособий и опытов, самостоятельная работа со справочной литературой. </w:t>
      </w:r>
    </w:p>
    <w:p w:rsidR="007E408E" w:rsidRDefault="007E408E" w:rsidP="007E40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408E" w:rsidRDefault="007E408E" w:rsidP="007E40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Default="007E408E" w:rsidP="007E408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  <w:t>4.2</w:t>
      </w:r>
      <w:r>
        <w:rPr>
          <w:rFonts w:ascii="Times New Roman" w:hAnsi="Times New Roman" w:cs="Times New Roman"/>
          <w:b/>
          <w:sz w:val="20"/>
          <w:szCs w:val="20"/>
        </w:rPr>
        <w:t xml:space="preserve"> Условия реализации программы.</w:t>
      </w:r>
    </w:p>
    <w:p w:rsidR="007E408E" w:rsidRDefault="007E408E" w:rsidP="007E408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Организационные условия, позволяющие реализовать содержание учебного курса, предполагают наличие учебного кабинета, читального зала библиотеки, промышленные предприятия города. Из дидактического обеспечения необходимо наличие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 xml:space="preserve">тренировочных упражнений, индивидуальных карточек, разноуровневых заданий, лото, кроссворды,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мультимедийные материалы, 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pacing w:val="1"/>
          <w:sz w:val="20"/>
          <w:szCs w:val="20"/>
        </w:rPr>
        <w:t>и т.п</w:t>
      </w:r>
      <w:r>
        <w:rPr>
          <w:rFonts w:ascii="Times New Roman" w:eastAsia="Times New Roman" w:hAnsi="Times New Roman" w:cs="Times New Roman"/>
          <w:i/>
          <w:i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:rsidR="007E408E" w:rsidRDefault="007E408E" w:rsidP="007E408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занятий по программе необходимы следующие средства и материалы: простой карандаш, шариковая ручка, фломастер, маркер, аудио- и видеозаписи, тексты художественных произведений, документы, карты, иллюстрации, музыкальные записи, инвентарь, литературные произведения, специальные тетради, альбомы, таблицы, плакаты, видеофильмы и др. </w:t>
      </w:r>
    </w:p>
    <w:p w:rsidR="007E408E" w:rsidRDefault="007E408E" w:rsidP="007E408E">
      <w:pPr>
        <w:tabs>
          <w:tab w:val="left" w:pos="280"/>
          <w:tab w:val="center" w:pos="496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E408E" w:rsidRDefault="007E408E" w:rsidP="007E40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Pr="00734D9F" w:rsidRDefault="007E408E" w:rsidP="00734D9F">
      <w:pPr>
        <w:pStyle w:val="a7"/>
        <w:numPr>
          <w:ilvl w:val="0"/>
          <w:numId w:val="1"/>
        </w:num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  <w:r w:rsidRPr="00734D9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Формы аттестации</w:t>
      </w:r>
      <w:r w:rsidRPr="00734D9F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  <w:t>:</w:t>
      </w:r>
    </w:p>
    <w:p w:rsidR="00734D9F" w:rsidRPr="00734D9F" w:rsidRDefault="00734D9F" w:rsidP="00734D9F">
      <w:pPr>
        <w:pStyle w:val="a7"/>
        <w:tabs>
          <w:tab w:val="left" w:pos="280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734D9F" w:rsidRPr="00734D9F" w:rsidRDefault="007E408E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</w:t>
      </w:r>
      <w:r w:rsidR="00734D9F" w:rsidRPr="00734D9F">
        <w:rPr>
          <w:rFonts w:ascii="Times New Roman" w:hAnsi="Times New Roman" w:cs="Times New Roman"/>
          <w:sz w:val="20"/>
          <w:szCs w:val="20"/>
        </w:rPr>
        <w:t>учебно-исследовательские конференции;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соревнования, КВН;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>- демонстрация презентаций, творческих представлений;</w:t>
      </w:r>
    </w:p>
    <w:p w:rsidR="00734D9F" w:rsidRPr="00734D9F" w:rsidRDefault="00734D9F" w:rsidP="00734D9F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734D9F">
        <w:rPr>
          <w:rFonts w:ascii="Times New Roman" w:hAnsi="Times New Roman" w:cs="Times New Roman"/>
          <w:sz w:val="20"/>
          <w:szCs w:val="20"/>
        </w:rPr>
        <w:t xml:space="preserve"> участие в конкурсах и олимпиадах.</w:t>
      </w:r>
    </w:p>
    <w:p w:rsidR="007E408E" w:rsidRDefault="007E408E" w:rsidP="007E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E408E" w:rsidRDefault="007E408E" w:rsidP="007E408E">
      <w:pPr>
        <w:shd w:val="clear" w:color="auto" w:fill="FFFFFF"/>
        <w:spacing w:after="150" w:line="300" w:lineRule="atLeas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Список информационных источников</w:t>
      </w:r>
    </w:p>
    <w:p w:rsidR="007E408E" w:rsidRDefault="007E408E" w:rsidP="007E408E">
      <w:pPr>
        <w:pStyle w:val="a4"/>
        <w:shd w:val="clear" w:color="auto" w:fill="FFFFFF"/>
        <w:spacing w:before="0" w:beforeAutospacing="0" w:after="0"/>
        <w:rPr>
          <w:color w:val="262626"/>
          <w:sz w:val="20"/>
          <w:szCs w:val="20"/>
        </w:rPr>
      </w:pP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1. Артамонов, В.И. Редкие  и исчезающие растения / В.И.Артамонов. - М.: ВО Агропромиздат, 1989. - 383с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 2. Артамонов, В.И. Занимательная физиология растений /  В.И.Артамонов. - М.: ВО Агропромиздат, 1991. -  336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3. Белоусова, Л.С. Денисова, Л.В. Редкие растения мира / Л.С.Белоусова, Л.В.Денисова. - М.: Лесная промышленность, 1983. - 340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4. Гесдерфер, М. Комнатное садоводство / М.Гесдерфер. - М.: Молодая гвардия, 1994. - 512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5. Ильин, М.П. Школьный гербарий / М.П.Ильин. - Тула: Приокское книжное издательство, 1975. - 96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6. Петров, В.В. Растительный мир нашей Родины / В.В.Петров. - М.: Просвещение, 1991. - 206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7. Смирнов, А. Мир растений / А.Смирнов. - М.: Молодая гвардия, 1982. - 335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8. Занимательная ботаника / под ред. В.Рохлов, А.Терешов, Р.Петросова. - М.: Аст -Пресс, 1999. - 433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9. Книга для чтения по биологии. Растения. Для учащихся 6-7 классов / составитель Д.И.Трайтак. - М.: Просвещение АО Учебная литература, 1996. - 190с.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10. Полная энциклопедия комнатных растений / под ред. Ю.В.Сергиенко. - М.: АСТ, 2004. - 319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11. Практикум по цветоводству / под ред. С.А.Потапова, А.А.Чувикова. - М.: Колос, 1984 - 239 с.</w:t>
      </w:r>
    </w:p>
    <w:p w:rsidR="00543CE2" w:rsidRPr="00543CE2" w:rsidRDefault="00543CE2" w:rsidP="00543CE2">
      <w:pPr>
        <w:pStyle w:val="c2"/>
        <w:spacing w:before="0" w:beforeAutospacing="0" w:after="0" w:afterAutospacing="0"/>
        <w:jc w:val="both"/>
        <w:rPr>
          <w:sz w:val="20"/>
          <w:szCs w:val="20"/>
        </w:rPr>
      </w:pPr>
      <w:r w:rsidRPr="00543CE2">
        <w:rPr>
          <w:rStyle w:val="c1"/>
          <w:sz w:val="20"/>
          <w:szCs w:val="20"/>
        </w:rPr>
        <w:t>12.  Приусадебное цветоводство / составитель В.В.Линь. - М.: Аделант, 2001.- 192 с.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Style w:val="c1"/>
          <w:rFonts w:ascii="Times New Roman" w:hAnsi="Times New Roman" w:cs="Times New Roman"/>
          <w:sz w:val="20"/>
          <w:szCs w:val="20"/>
        </w:rPr>
        <w:t xml:space="preserve">13. Удивительный мир растений / под ред. Г.А.Денисова. - М.: Просвещение, 1981. - 125 с.  </w:t>
      </w:r>
      <w:r w:rsidRPr="00543CE2">
        <w:rPr>
          <w:rFonts w:ascii="Times New Roman" w:hAnsi="Times New Roman" w:cs="Times New Roman"/>
          <w:sz w:val="20"/>
          <w:szCs w:val="20"/>
        </w:rPr>
        <w:br/>
        <w:t xml:space="preserve">14.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Агеева И.Д.</w:t>
      </w:r>
      <w:r w:rsidRPr="00543CE2">
        <w:rPr>
          <w:rFonts w:ascii="Times New Roman" w:hAnsi="Times New Roman" w:cs="Times New Roman"/>
          <w:sz w:val="20"/>
          <w:szCs w:val="20"/>
        </w:rPr>
        <w:t> Веселая биология на уроках и праздниках. – М.: Сфера, 2005.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  </w:t>
      </w:r>
      <w:r w:rsidRPr="00543CE2">
        <w:rPr>
          <w:rFonts w:ascii="Times New Roman" w:hAnsi="Times New Roman" w:cs="Times New Roman"/>
          <w:sz w:val="20"/>
          <w:szCs w:val="20"/>
        </w:rPr>
        <w:br/>
        <w:t xml:space="preserve">15.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Алексеев В.А. </w:t>
      </w:r>
      <w:r w:rsidRPr="00543CE2">
        <w:rPr>
          <w:rFonts w:ascii="Times New Roman" w:hAnsi="Times New Roman" w:cs="Times New Roman"/>
          <w:sz w:val="20"/>
          <w:szCs w:val="20"/>
        </w:rPr>
        <w:t>300 вопросов и ответов о животных. – Ярославль: Академия развития, 1997.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16.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Акимушкин И.</w:t>
      </w:r>
      <w:r w:rsidRPr="00543CE2">
        <w:rPr>
          <w:rFonts w:ascii="Times New Roman" w:hAnsi="Times New Roman" w:cs="Times New Roman"/>
          <w:sz w:val="20"/>
          <w:szCs w:val="20"/>
        </w:rPr>
        <w:t> Занимательная биология. – Смоленск: Русич, 1999.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 xml:space="preserve">17. </w:t>
      </w:r>
      <w:r w:rsidRPr="00543CE2">
        <w:rPr>
          <w:rFonts w:ascii="Times New Roman" w:hAnsi="Times New Roman" w:cs="Times New Roman"/>
          <w:iCs/>
          <w:sz w:val="20"/>
          <w:szCs w:val="20"/>
        </w:rPr>
        <w:t>Акимушкин И.</w:t>
      </w:r>
      <w:r w:rsidRPr="00543CE2">
        <w:rPr>
          <w:rFonts w:ascii="Times New Roman" w:hAnsi="Times New Roman" w:cs="Times New Roman"/>
          <w:sz w:val="20"/>
          <w:szCs w:val="20"/>
        </w:rPr>
        <w:t> Причуды природы. – Смоленск: Русич, 1999.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>18. Популярная энциклопедия животных. – СПб.: МиМ-Экспресс, 1997.</w:t>
      </w:r>
    </w:p>
    <w:p w:rsidR="00543CE2" w:rsidRPr="00543CE2" w:rsidRDefault="00543CE2" w:rsidP="00543CE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CE2">
        <w:rPr>
          <w:rFonts w:ascii="Times New Roman" w:hAnsi="Times New Roman" w:cs="Times New Roman"/>
          <w:sz w:val="20"/>
          <w:szCs w:val="20"/>
        </w:rPr>
        <w:t>19. Энциклопедия для детей. Т.2. – М.: Аванта+, 2000.</w:t>
      </w:r>
    </w:p>
    <w:p w:rsidR="007E408E" w:rsidRPr="00543CE2" w:rsidRDefault="007E408E" w:rsidP="00543CE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 1</w:t>
      </w: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35E4D">
        <w:rPr>
          <w:rFonts w:ascii="Times New Roman" w:hAnsi="Times New Roman" w:cs="Times New Roman"/>
          <w:b/>
          <w:bCs/>
          <w:sz w:val="20"/>
          <w:szCs w:val="20"/>
        </w:rPr>
        <w:t>Календарно- тематическое планирование</w:t>
      </w:r>
    </w:p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760"/>
        <w:gridCol w:w="6460"/>
        <w:gridCol w:w="780"/>
        <w:gridCol w:w="840"/>
        <w:gridCol w:w="760"/>
      </w:tblGrid>
      <w:tr w:rsidR="00483B61" w:rsidRPr="00D35E4D" w:rsidTr="00483B61">
        <w:trPr>
          <w:cantSplit/>
          <w:trHeight w:val="402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Название темы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Дата</w:t>
            </w:r>
          </w:p>
        </w:tc>
      </w:tr>
      <w:tr w:rsidR="00483B61" w:rsidRPr="00D35E4D" w:rsidTr="00483B61">
        <w:trPr>
          <w:trHeight w:val="7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плану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факту</w:t>
            </w:r>
          </w:p>
        </w:tc>
      </w:tr>
      <w:tr w:rsidR="00483B61" w:rsidRPr="00D35E4D" w:rsidTr="00483B61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B61" w:rsidRPr="00D35E4D" w:rsidRDefault="00483B61" w:rsidP="00483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B61" w:rsidRPr="00D35E4D" w:rsidRDefault="00483B61" w:rsidP="00483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1.Изучение природы - что это такое? 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2. Строение клетки.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3.Деление клетки.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4.Особенности строение растительного организма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5.Фотосинтез. Дыхание и размножение растений.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6.Классификация растений.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7.Строение и особенности 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Жизнедеятельности одноклеточных и многоклеточных водорослей.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8.Роль водорослей в экосистемах Томской области, их использование в биотехнологии, промышленности и медицине.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9.Отдел Мохообразные: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10.Отдел Плауновидные: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11. Отдел Хвощевидные: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12.Отдел Папоротниковидные: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13Отдел Голосеменные: особенности строения, жизнедеятельности,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!4.Отдел Покрытосеменные.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 xml:space="preserve"> роль в экосистемах, практическое значение, видовое разнообразие.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15Строение и типы соцветий.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16. Класс Однодольные: семейства Злаковые. Амариллисовые, Луковые.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17.Класс Двудольные семейства Сложноцветные, Крестоцветные, Бобовые, Крыжовниковые, Березовые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18. Класс Двудольные: семейства Губоцветные, Розоцветные, Гераниевые.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19 Роль животных в биосфере. Принципы классификации животных.</w:t>
            </w:r>
          </w:p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20. Строение и жизнедеятельность простейших Их роль в экологической системе.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21. Строение и жизнедеятельность кишечнополостных Их роль в экологической системе практическое значение. Редкие и исчезающие виды, их охрана.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22. Типы червей. Строение и жизнедеятельность. Их роль в экологической системе, практическое значение.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23. Тип Моллюски Строение и жизнедеятельность Их роль в экологической системе практическое значение.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24.Тип членистоногих. Строение и жизнедеятельность Их роль в экологической системе, практическое значение. Редкие и исчезающие виды, их охрана.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25. Особенности строения, жизнедеятельности, поведения, происхождения, роль в экосистемах, практическое значение, охрана редких и исчезающих видов: рыб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26. Особенности строения, жизнедеятельности, поведения, происхождения, роль в экосистемах, практическое значение, охрана редких и исчезающих видов земноводных.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27. Особенности строения, жизнедеятельности, поведения, происхождения, роль в экосистемах, практическое значение,  пресмыкающихся.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28. Особенности строения, жизнедеятельности, поведения, происхождения, роль в экосистемах, практическое значение,  птиц.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29. Многообразие птиц.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30. . Особенности строения, жизнедеятельности, поведения, происхождения, роль в экосистемах, практическое значение, млекопитающих.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31. Охрана редких и исчезающих видов хордовых.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32. Отряды млекопитающих: Хищные, Грызуны, Мозоленогие, Парно и непарнокопытные.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33.Отряды млекопитающих: Хоботные, Ластоногие, Китообразные, Приматы.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46929" w:rsidRPr="00D35E4D" w:rsidTr="00483B61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929" w:rsidRPr="00385585" w:rsidRDefault="00B46929" w:rsidP="00DC3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585">
              <w:rPr>
                <w:rFonts w:ascii="Times New Roman" w:hAnsi="Times New Roman" w:cs="Times New Roman"/>
                <w:sz w:val="20"/>
                <w:szCs w:val="20"/>
              </w:rPr>
              <w:t>34.Защита исследовательских и проектных работ.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929" w:rsidRPr="00D35E4D" w:rsidRDefault="00B46929" w:rsidP="0048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E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483B61" w:rsidRPr="00D35E4D" w:rsidRDefault="00483B61" w:rsidP="00483B61">
      <w:pPr>
        <w:tabs>
          <w:tab w:val="left" w:pos="28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483B61" w:rsidRPr="00D35E4D" w:rsidRDefault="00483B61" w:rsidP="00483B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6057A" w:rsidRPr="00543CE2" w:rsidRDefault="0096057A" w:rsidP="00543C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6057A" w:rsidRPr="00543CE2" w:rsidSect="0096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7E45"/>
    <w:multiLevelType w:val="hybridMultilevel"/>
    <w:tmpl w:val="039E2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8194A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63D93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F02D6E"/>
    <w:multiLevelType w:val="hybridMultilevel"/>
    <w:tmpl w:val="AC14F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94F"/>
    <w:multiLevelType w:val="multilevel"/>
    <w:tmpl w:val="7F2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83104"/>
    <w:multiLevelType w:val="hybridMultilevel"/>
    <w:tmpl w:val="D8108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E408E"/>
    <w:rsid w:val="00184C41"/>
    <w:rsid w:val="002247D8"/>
    <w:rsid w:val="002F1E9F"/>
    <w:rsid w:val="00385585"/>
    <w:rsid w:val="00483B61"/>
    <w:rsid w:val="004E5D88"/>
    <w:rsid w:val="00543CE2"/>
    <w:rsid w:val="005644BE"/>
    <w:rsid w:val="0056739E"/>
    <w:rsid w:val="00600C86"/>
    <w:rsid w:val="006A2123"/>
    <w:rsid w:val="00734D9F"/>
    <w:rsid w:val="00776BBB"/>
    <w:rsid w:val="007814F5"/>
    <w:rsid w:val="007E408E"/>
    <w:rsid w:val="00822A18"/>
    <w:rsid w:val="00891411"/>
    <w:rsid w:val="00950218"/>
    <w:rsid w:val="0096057A"/>
    <w:rsid w:val="009970C8"/>
    <w:rsid w:val="009A054F"/>
    <w:rsid w:val="00A4784D"/>
    <w:rsid w:val="00AD093B"/>
    <w:rsid w:val="00B4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3F9A-5AAF-4F04-A5E3-3C0D1A3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8E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7E408E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E408E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4">
    <w:name w:val="Normal (Web)"/>
    <w:basedOn w:val="a"/>
    <w:unhideWhenUsed/>
    <w:rsid w:val="007E40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5"/>
    <w:uiPriority w:val="99"/>
    <w:semiHidden/>
    <w:unhideWhenUsed/>
    <w:rsid w:val="007E408E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E408E"/>
    <w:rPr>
      <w:rFonts w:eastAsiaTheme="minorEastAsia"/>
      <w:lang w:eastAsia="ru-RU"/>
    </w:rPr>
  </w:style>
  <w:style w:type="character" w:customStyle="1" w:styleId="c1">
    <w:name w:val="c1"/>
    <w:basedOn w:val="a1"/>
    <w:rsid w:val="00822A18"/>
  </w:style>
  <w:style w:type="character" w:customStyle="1" w:styleId="c1c37">
    <w:name w:val="c1 c37"/>
    <w:basedOn w:val="a1"/>
    <w:rsid w:val="00822A18"/>
  </w:style>
  <w:style w:type="character" w:styleId="a6">
    <w:name w:val="Strong"/>
    <w:qFormat/>
    <w:rsid w:val="00822A18"/>
    <w:rPr>
      <w:b/>
      <w:bCs/>
    </w:rPr>
  </w:style>
  <w:style w:type="paragraph" w:customStyle="1" w:styleId="c2">
    <w:name w:val="c2"/>
    <w:basedOn w:val="a"/>
    <w:rsid w:val="0054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4D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247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9B72B-DCDD-4410-BCD2-D20920E0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Парамонова</dc:creator>
  <cp:lastModifiedBy>HP</cp:lastModifiedBy>
  <cp:revision>7</cp:revision>
  <dcterms:created xsi:type="dcterms:W3CDTF">2020-05-29T09:39:00Z</dcterms:created>
  <dcterms:modified xsi:type="dcterms:W3CDTF">2023-09-22T13:55:00Z</dcterms:modified>
</cp:coreProperties>
</file>