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D90" w:rsidRPr="006F7D90" w:rsidRDefault="006F7D90" w:rsidP="006F7D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6F7D90">
        <w:rPr>
          <w:rFonts w:ascii="Times New Roman" w:hAnsi="Times New Roman" w:cs="Times New Roman"/>
          <w:b/>
          <w:sz w:val="28"/>
          <w:szCs w:val="28"/>
          <w:lang w:val="ru-RU"/>
        </w:rPr>
        <w:t>Процедура подачи апелляции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>Обучающийся имеет право подать апелляцию о нарушении установленного порядка проведения ГИА по учебному предмету и (или) о несогласии с выставленными баллами в конфликтную комиссию (далее – КК).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>Апелляция о нарушении процедуры проведения экзамена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 xml:space="preserve">   Апелляцию о нарушении установленного порядка проведения ГИА по учебному предмету обучающийся подает в день проведения экзамена по соответствующему учебному предмету уполномоченному представителю ГЭК, не покидая ППЭ.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 xml:space="preserve">   Председатель КК назначает дату и время рассмотрения апелляции, ответственный секретарь КК оповещает об этом участника экзамена и представителей ППЭ.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 xml:space="preserve">   При рассмотрении апелляции о нарушении установленного порядка проведения ГИА КК рассматривает апелляцию и заключение о результатах проверки в течение двух рабочих дней после подачи апелляции и выносит одно из решений: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>об отклонении апелляции;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>об удовлетворении апелляции.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 xml:space="preserve">   При удовлетворении апелляции о нарушении установленного порядка проведения ГИА результат соответствующего экзамена аннулируется и обучающемуся предоставляется возможность сдать экзамен по учебному предмету в иной день, предусмотренный расписанием проведения ГИА.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>Апелляция о несогласии с выставленными баллами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 xml:space="preserve">   Апелляцию о несогласии с выставленными баллами обучающийся подает в течение двух рабочих дней со дня объявления результатов ГИА по соответствующему учебному предмету.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 xml:space="preserve">   Обучающийся подает апелляцию о несогласии с выставленными баллами в организацию, осуществляющую образовательную деятельность, в которой он был допущен в установленном порядке к экзамену или непосредственно в КК.</w:t>
      </w:r>
    </w:p>
    <w:p w:rsidR="006F7D90" w:rsidRPr="006F7D90" w:rsidRDefault="006F7D90" w:rsidP="006F7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F7D90">
        <w:rPr>
          <w:rFonts w:ascii="Times New Roman" w:hAnsi="Times New Roman" w:cs="Times New Roman"/>
          <w:sz w:val="28"/>
          <w:szCs w:val="28"/>
          <w:lang w:val="ru-RU"/>
        </w:rPr>
        <w:t xml:space="preserve">   КК рассматривает апелляцию о несогласии с выставленными баллами в течение четырех рабочих дней со дня ее подачи.</w:t>
      </w:r>
      <w:r w:rsidRPr="006F7D90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177452" w:rsidRPr="006F7D90" w:rsidRDefault="006F7D90" w:rsidP="006F7D90">
      <w:pPr>
        <w:rPr>
          <w:lang w:val="ru-RU"/>
        </w:rPr>
      </w:pPr>
      <w:r w:rsidRPr="006F7D90">
        <w:rPr>
          <w:lang w:val="ru-RU"/>
        </w:rPr>
        <w:t xml:space="preserve"> </w:t>
      </w:r>
      <w:r w:rsidRPr="006F7D90">
        <w:rPr>
          <w:lang w:val="ru-RU"/>
        </w:rPr>
        <w:tab/>
      </w:r>
    </w:p>
    <w:sectPr w:rsidR="00177452" w:rsidRPr="006F7D9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90"/>
    <w:rsid w:val="00177452"/>
    <w:rsid w:val="006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973F"/>
  <w15:chartTrackingRefBased/>
  <w15:docId w15:val="{ECD7D33A-16D7-41D8-A8C2-B6163BF2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Lazarev</dc:creator>
  <cp:keywords/>
  <dc:description/>
  <cp:lastModifiedBy>Denis Lazarev</cp:lastModifiedBy>
  <cp:revision>1</cp:revision>
  <dcterms:created xsi:type="dcterms:W3CDTF">2016-05-13T20:09:00Z</dcterms:created>
  <dcterms:modified xsi:type="dcterms:W3CDTF">2016-05-13T20:11:00Z</dcterms:modified>
</cp:coreProperties>
</file>