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D5" w:rsidRDefault="00E02CD5" w:rsidP="00E02CD5">
      <w:pPr>
        <w:pStyle w:val="ConsPlusTitle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Директор МОУ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Лучинской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СШ  ЯМР</w:t>
      </w:r>
    </w:p>
    <w:p w:rsidR="00E02CD5" w:rsidRDefault="00E02CD5" w:rsidP="00E02CD5">
      <w:pPr>
        <w:pStyle w:val="ConsPlusTitle"/>
        <w:widowControl/>
        <w:ind w:left="737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__________</w:t>
      </w:r>
    </w:p>
    <w:p w:rsidR="00E02CD5" w:rsidRDefault="00E02CD5" w:rsidP="00E02CD5">
      <w:pPr>
        <w:pStyle w:val="ConsPlusTitle"/>
        <w:widowControl/>
        <w:ind w:left="7371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/Н.Н.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Сечина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/</w:t>
      </w:r>
    </w:p>
    <w:p w:rsidR="00E02CD5" w:rsidRDefault="00E02CD5" w:rsidP="00E02CD5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E02CD5" w:rsidRDefault="00E02CD5" w:rsidP="00E02CD5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ПОЛОЖЕНИЕ</w:t>
      </w:r>
    </w:p>
    <w:p w:rsidR="00E02CD5" w:rsidRDefault="006E2232" w:rsidP="00E02CD5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ОБ ОСЕННЕМ</w:t>
      </w:r>
      <w:r w:rsidR="00E02CD5">
        <w:rPr>
          <w:rFonts w:ascii="Times New Roman" w:hAnsi="Times New Roman" w:cs="Times New Roman"/>
          <w:b w:val="0"/>
          <w:color w:val="000000"/>
          <w:sz w:val="32"/>
          <w:szCs w:val="32"/>
        </w:rPr>
        <w:t xml:space="preserve"> ОЗДОРОВИТЕЛЬНОМ ЛАГЕРЕ </w:t>
      </w:r>
    </w:p>
    <w:p w:rsidR="00E02CD5" w:rsidRDefault="00E02CD5" w:rsidP="00E02CD5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С ДНЕВНЫМ ПРЕБЫВАНИЕМ</w:t>
      </w:r>
    </w:p>
    <w:p w:rsidR="00E02CD5" w:rsidRDefault="00E02CD5" w:rsidP="00E02CD5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/>
          <w:sz w:val="32"/>
          <w:szCs w:val="32"/>
        </w:rPr>
        <w:t xml:space="preserve"> ПРИ МОУ ЛУЧИНСКОЙ СШ ЯМР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2CD5" w:rsidRDefault="00E02CD5" w:rsidP="00E02CD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 Общие положения</w:t>
      </w:r>
    </w:p>
    <w:p w:rsidR="00E02CD5" w:rsidRDefault="00D64458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6E2232">
        <w:rPr>
          <w:rFonts w:ascii="Times New Roman" w:hAnsi="Times New Roman" w:cs="Times New Roman"/>
          <w:color w:val="000000"/>
          <w:sz w:val="28"/>
          <w:szCs w:val="28"/>
        </w:rPr>
        <w:t>Осенний</w:t>
      </w:r>
      <w:r w:rsidR="00E02CD5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оздоровительный лагерь  создается в целях: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сохранения и укрепления здоровья детей, привлечения учащихся к систематическим занятиям физической культурой и спортом;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расширения кругозора, культуры, укрепления здоровья детей, организации активного отдыха;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расширения и углубления знаний, умений в научном, художественном техническом творчестве, спорте, туризме и краеведении, в других видах познавательной деятельности;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творческого потенциала и создание условий для самореализации;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 практического применения навыков в общественно-полезной деятельности.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6E2232">
        <w:rPr>
          <w:rFonts w:ascii="Times New Roman" w:hAnsi="Times New Roman" w:cs="Times New Roman"/>
          <w:color w:val="000000"/>
          <w:sz w:val="28"/>
          <w:szCs w:val="28"/>
        </w:rPr>
        <w:t>Осенний</w:t>
      </w:r>
      <w:r w:rsidR="00D64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оздоровительный лагерь  действует  1 смену с </w:t>
      </w:r>
      <w:r w:rsidR="006E2232">
        <w:rPr>
          <w:rFonts w:ascii="Times New Roman" w:hAnsi="Times New Roman" w:cs="Times New Roman"/>
          <w:color w:val="000000"/>
          <w:sz w:val="28"/>
          <w:szCs w:val="28"/>
        </w:rPr>
        <w:t>29.09.2018г.-02.10</w:t>
      </w:r>
      <w:bookmarkStart w:id="0" w:name="_GoBack"/>
      <w:bookmarkEnd w:id="0"/>
      <w:r w:rsidR="00D64458">
        <w:rPr>
          <w:rFonts w:ascii="Times New Roman" w:hAnsi="Times New Roman" w:cs="Times New Roman"/>
          <w:color w:val="000000"/>
          <w:sz w:val="28"/>
          <w:szCs w:val="28"/>
        </w:rPr>
        <w:t>.2018г.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базе МОУ Лучинская СШ ЯМР.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Деятельность лагеря основывается на положении о лагерях с дневным пребыванием, утвержденной программе, в соответствии с СанПиНом.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Смена лагер</w:t>
      </w:r>
      <w:r w:rsidR="00D64458">
        <w:rPr>
          <w:rFonts w:ascii="Times New Roman" w:hAnsi="Times New Roman" w:cs="Times New Roman"/>
          <w:color w:val="000000"/>
          <w:sz w:val="28"/>
          <w:szCs w:val="28"/>
        </w:rPr>
        <w:t xml:space="preserve">я формируется из учащихся 1 - 6- </w:t>
      </w:r>
      <w:r>
        <w:rPr>
          <w:rFonts w:ascii="Times New Roman" w:hAnsi="Times New Roman" w:cs="Times New Roman"/>
          <w:color w:val="000000"/>
          <w:sz w:val="28"/>
          <w:szCs w:val="28"/>
        </w:rPr>
        <w:t>х классов.</w:t>
      </w:r>
    </w:p>
    <w:p w:rsidR="00E02CD5" w:rsidRDefault="00E02CD5" w:rsidP="00E02CD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2CD5" w:rsidRDefault="00E02CD5" w:rsidP="00E02CD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2. Основные функции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2.1.Содержание, формы и методы определяются педагогическим коллективом лагеря на принципах демократии и гуманности, развития культурно-исторических традиций, инициативы и самостоятельности с учетом интересов детей и подростков.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Создание необходимых условий для обеспечения отдыха и развлечений, физкультурно-оздоровительной работы, туристско-краеведческой и экскурсионной деятельности, природоохранной работы, развития разнообразных творческих способностей детей и подростков, организации общественно-полезного труда.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Сохранение и укрепление здоровья воспитанников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здорового быта;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регулярные занятия физической подготовкой и спортом, осуществление санитарно-гигиенических, противоэпидемических и лечебно-профилактических мероприятий;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общественно-полезный труд;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творческих способностей детей, природоохранные мероприятия;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расширение кругозора, культуры через различные формы досуговой деятельности;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навыков правильного питания как составной части здорового образа жизни.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Обеспечение условий для сохранения жизни и здоровья детей.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CD5" w:rsidRDefault="00E02CD5" w:rsidP="00E02CD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 Структура и организация работы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Начальник лагеря, назначенный приказом директора школы: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общее руководство деятельностью лагеря, утверждает правила внутреннего распорядка лагеря;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определяет обязанности должностных лиц, проводит (с регистрацией в специальном журнале) инструктаж персонала лагеря по технике безопасности, профилактике травматизма и предупреждению несчастных случаев с детьми, утверждает график работы персонала лагеря;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деятельность воспитателей, проводит методические занятия с ними и несет ответственность за эффективность проводимых в лагере мероприятий учебно-воспитательного и оздоровительного характера;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несет ответственность за организацию питания воспитанников и финансово-хозяйственную деятельность смены лагеря.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Физкультурный работник: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утреннюю физическую зарядку, занятия по физической культуре, проводит спортивно-массовые мероприятия, несет персональную ответственность за ТБ во время их проведения.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Педагогический состав назначается из числа педагогических работников школы.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Воспитатели: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несут персональную ответственность за охрану жизни и здоровья детей во время проведения мероприятий;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проводят оздоровительные и другие мероприятия, отвечают за оформление и порядок в помещениях, используемых сменой лагеря;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планируют и проводят культурно-массовые мероприятия, экскурсии;</w:t>
      </w:r>
    </w:p>
    <w:p w:rsidR="00E02CD5" w:rsidRDefault="00E02CD5" w:rsidP="00E02CD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несут персональную ответственность за ТБ во время их проведения.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Медицинский работник осуществляет постоянный контроль над здоровьем учащихся, качеством питания, выполнением распорядка дня, санитарным состоянием помещений и территории лагеря.</w:t>
      </w:r>
    </w:p>
    <w:p w:rsidR="00E02CD5" w:rsidRDefault="00E02CD5" w:rsidP="00E02CD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02CD5" w:rsidRDefault="00E02CD5" w:rsidP="00E02CD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4. Охрана жизни и здоровья детей  в лагере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 Начальник лагеря и персонал несут ответственность за безопасность жизни и здоровья детей, находящихся в лагере.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Работники лагеря и дети обязаны строго соблюдать дисциплину, выполнять правила внутреннего распорядка, режим дня, план учебной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воспитательной работы. Не допускается уход детей с территории лагеря без сопровождения работников лагеря.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При перевозке детей особое внимание обращается на техническое состояние транспорта, подготовку водителей. Ответственность за перевозку детей всеми видами транспорта возлагается на начальника лагеря и воспитателей. Запрещаются перевозки детей на грузовых машинах.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Все помещения лагеря обеспечиваются противопожарными средствами. В лагере должны быть разработаны планы эвакуации детей на случай пожара и стихийных бедствий, других чрезвычайных ситуаций.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Перед началом работы в лагере персонал обязан пройти медицинский осмотр и гигиенический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санминимум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СанПиН и иметь санитарную медицинскую книжку нового образца.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 Организация походов, экскурсий производится в соответствии с инструкцией по организации и проведению туристических походов.</w:t>
      </w: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2CD5" w:rsidRDefault="00E02CD5" w:rsidP="00E02CD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>
      <w:pPr>
        <w:rPr>
          <w:color w:val="000000"/>
        </w:rPr>
      </w:pPr>
    </w:p>
    <w:p w:rsidR="00E02CD5" w:rsidRDefault="00E02CD5" w:rsidP="00E02CD5"/>
    <w:p w:rsidR="00F64D94" w:rsidRDefault="006E2232"/>
    <w:sectPr w:rsidR="00F64D94" w:rsidSect="00D2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E67"/>
    <w:rsid w:val="005B4221"/>
    <w:rsid w:val="00612E67"/>
    <w:rsid w:val="006E2232"/>
    <w:rsid w:val="00C30CE4"/>
    <w:rsid w:val="00D200CF"/>
    <w:rsid w:val="00D64458"/>
    <w:rsid w:val="00E0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2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2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2018-03-13T09:09:00Z</dcterms:created>
  <dcterms:modified xsi:type="dcterms:W3CDTF">2018-09-27T17:47:00Z</dcterms:modified>
</cp:coreProperties>
</file>