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E043" w14:textId="02CF6C5D" w:rsidR="004826FC" w:rsidRDefault="00EC5653" w:rsidP="00EC5653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56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7E1D8D" wp14:editId="37B3C872">
            <wp:extent cx="6173262" cy="7597140"/>
            <wp:effectExtent l="0" t="0" r="0" b="3810"/>
            <wp:docPr id="9" name="Рисунок 9" descr="C:\Users\valya\Desktop\первая страница энергосбере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ya\Desktop\первая страница энергосбережен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28" cy="76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3B6858" w14:textId="77777777" w:rsidR="00EC5653" w:rsidRPr="00681DC9" w:rsidRDefault="00EC5653" w:rsidP="00C073A8">
      <w:pPr>
        <w:pStyle w:val="ConsPlusNormal"/>
        <w:pageBreakBefore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5DA6119" w14:textId="77777777" w:rsidR="00C073A8" w:rsidRDefault="00C073A8" w:rsidP="00C073A8">
      <w:pPr>
        <w:pBdr>
          <w:bottom w:val="single" w:sz="12" w:space="1" w:color="auto"/>
        </w:pBdr>
        <w:jc w:val="center"/>
      </w:pPr>
      <w:r w:rsidRPr="00681DC9">
        <w:t xml:space="preserve">ПРОГРАММА </w:t>
      </w:r>
      <w:r>
        <w:t xml:space="preserve">ЭНЕРГОСБЕРЕЖЕНИЕ </w:t>
      </w:r>
    </w:p>
    <w:p w14:paraId="55CBF876" w14:textId="2B78B156" w:rsidR="005C4C87" w:rsidRDefault="00C073A8" w:rsidP="005C4C87">
      <w:pPr>
        <w:pBdr>
          <w:bottom w:val="single" w:sz="12" w:space="1" w:color="auto"/>
        </w:pBdr>
        <w:jc w:val="center"/>
        <w:rPr>
          <w:rFonts w:eastAsia="TimesNewRoman"/>
          <w:u w:val="single"/>
        </w:rPr>
      </w:pPr>
      <w:r w:rsidRPr="007A0123">
        <w:rPr>
          <w:rFonts w:eastAsia="TimesNewRoman"/>
          <w:u w:val="single"/>
        </w:rPr>
        <w:t xml:space="preserve"> </w:t>
      </w:r>
      <w:r w:rsidR="005C4C87">
        <w:rPr>
          <w:rFonts w:eastAsia="TimesNewRoman"/>
          <w:u w:val="single"/>
        </w:rPr>
        <w:t>МУНИЦИПАЛЬНОЕ ОБ</w:t>
      </w:r>
      <w:r w:rsidR="00411193">
        <w:rPr>
          <w:rFonts w:eastAsia="TimesNewRoman"/>
          <w:u w:val="single"/>
        </w:rPr>
        <w:t>ЩЕОРАЗОВАТЕЛЬНОЕ</w:t>
      </w:r>
      <w:r w:rsidR="005C4C87">
        <w:rPr>
          <w:rFonts w:eastAsia="TimesNewRoman"/>
          <w:u w:val="single"/>
        </w:rPr>
        <w:t xml:space="preserve"> УЧРЕЖДЕНИЕ</w:t>
      </w:r>
    </w:p>
    <w:p w14:paraId="0D07B4CA" w14:textId="77777777" w:rsidR="005C4C87" w:rsidRDefault="005C4C87" w:rsidP="005C4C87">
      <w:pPr>
        <w:pBdr>
          <w:bottom w:val="single" w:sz="12" w:space="1" w:color="auto"/>
        </w:pBdr>
        <w:jc w:val="center"/>
        <w:rPr>
          <w:rFonts w:eastAsia="TimesNewRoman"/>
          <w:u w:val="single"/>
        </w:rPr>
      </w:pPr>
      <w:r>
        <w:rPr>
          <w:rFonts w:eastAsia="TimesNewRoman"/>
          <w:u w:val="single"/>
        </w:rPr>
        <w:t xml:space="preserve"> «ЛУЧИНСКАЯ СРЕДНЯЯ ШКОЛА»</w:t>
      </w:r>
    </w:p>
    <w:p w14:paraId="7BAF6EC3" w14:textId="77777777" w:rsidR="0007405A" w:rsidRPr="005C4C87" w:rsidRDefault="005C4C87" w:rsidP="005C4C87">
      <w:pPr>
        <w:pBdr>
          <w:bottom w:val="single" w:sz="12" w:space="1" w:color="auto"/>
        </w:pBdr>
        <w:jc w:val="center"/>
        <w:rPr>
          <w:b/>
          <w:bCs/>
          <w:i/>
          <w:iCs/>
          <w:u w:val="single"/>
        </w:rPr>
      </w:pPr>
      <w:r>
        <w:rPr>
          <w:rFonts w:eastAsia="TimesNewRoman"/>
          <w:u w:val="single"/>
        </w:rPr>
        <w:t xml:space="preserve"> ЯРОСЛАВСКОГО МУНИЦИПАЛЬНОГО РАЙОНА </w:t>
      </w:r>
    </w:p>
    <w:p w14:paraId="143936B0" w14:textId="77777777" w:rsidR="0007405A" w:rsidRPr="00681DC9" w:rsidRDefault="0007405A" w:rsidP="00AF0F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1DC9">
        <w:rPr>
          <w:rFonts w:ascii="Times New Roman" w:hAnsi="Times New Roman" w:cs="Times New Roman"/>
          <w:sz w:val="24"/>
          <w:szCs w:val="24"/>
        </w:rPr>
        <w:t>ПАСПОРТ</w:t>
      </w:r>
      <w:r w:rsidR="00AF0FEE" w:rsidRPr="00681DC9">
        <w:rPr>
          <w:rFonts w:ascii="Times New Roman" w:hAnsi="Times New Roman" w:cs="Times New Roman"/>
          <w:sz w:val="24"/>
          <w:szCs w:val="24"/>
        </w:rPr>
        <w:t xml:space="preserve"> </w:t>
      </w:r>
      <w:r w:rsidRPr="00681DC9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</w:p>
    <w:p w14:paraId="71F3BD8D" w14:textId="77777777" w:rsidR="0007405A" w:rsidRPr="00681DC9" w:rsidRDefault="00074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61"/>
        <w:gridCol w:w="27"/>
      </w:tblGrid>
      <w:tr w:rsidR="0007405A" w:rsidRPr="006912AB" w14:paraId="230922B9" w14:textId="77777777" w:rsidTr="00703A92">
        <w:trPr>
          <w:gridAfter w:val="1"/>
          <w:wAfter w:w="27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AC3B" w14:textId="77777777" w:rsidR="0007405A" w:rsidRPr="006912AB" w:rsidRDefault="00074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D63" w14:textId="77777777" w:rsidR="004826FC" w:rsidRPr="005C4C87" w:rsidRDefault="0007405A" w:rsidP="005C4C87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  <w:u w:val="single"/>
              </w:rPr>
            </w:pPr>
            <w:r w:rsidRPr="006912AB">
              <w:t xml:space="preserve">"Энергосбережение в </w:t>
            </w:r>
            <w:r w:rsidR="005C4C87">
              <w:t>Муниципальном образовательном учреждении «</w:t>
            </w:r>
            <w:proofErr w:type="spellStart"/>
            <w:r w:rsidR="005C4C87">
              <w:t>Лучинская</w:t>
            </w:r>
            <w:proofErr w:type="spellEnd"/>
            <w:r w:rsidR="005C4C87">
              <w:t xml:space="preserve"> средняя школа» Ярославского муниципального района</w:t>
            </w:r>
          </w:p>
          <w:p w14:paraId="3B334385" w14:textId="77777777" w:rsidR="004826FC" w:rsidRPr="006912AB" w:rsidRDefault="004826FC" w:rsidP="004826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38B2162A" w14:textId="12DF82C6" w:rsidR="0007405A" w:rsidRPr="006912AB" w:rsidRDefault="00482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2CED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6E2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2CED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>период 2021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>-2024 гг.</w:t>
            </w:r>
            <w:r w:rsidR="0007405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                    </w:t>
            </w:r>
          </w:p>
        </w:tc>
      </w:tr>
      <w:tr w:rsidR="0007405A" w:rsidRPr="006912AB" w14:paraId="21B664D8" w14:textId="77777777" w:rsidTr="00703A92">
        <w:trPr>
          <w:gridAfter w:val="1"/>
          <w:wAfter w:w="27" w:type="dxa"/>
          <w:cantSplit/>
          <w:trHeight w:val="10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E867" w14:textId="77777777" w:rsidR="0007405A" w:rsidRPr="006912AB" w:rsidRDefault="00074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>Основание    для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  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F0D" w14:textId="77777777" w:rsidR="000B409A" w:rsidRPr="006912AB" w:rsidRDefault="000B409A" w:rsidP="007A0123">
            <w:pPr>
              <w:pStyle w:val="TableParagraph"/>
              <w:kinsoku w:val="0"/>
              <w:overflowPunct w:val="0"/>
              <w:spacing w:line="237" w:lineRule="auto"/>
              <w:ind w:left="104" w:right="139"/>
              <w:jc w:val="both"/>
              <w:rPr>
                <w:spacing w:val="-2"/>
              </w:rPr>
            </w:pPr>
            <w:r w:rsidRPr="006912AB">
              <w:rPr>
                <w:spacing w:val="-1"/>
              </w:rPr>
              <w:t>Федеральный</w:t>
            </w:r>
            <w:r w:rsidRPr="006912AB">
              <w:t xml:space="preserve"> </w:t>
            </w:r>
            <w:r w:rsidRPr="006912AB">
              <w:rPr>
                <w:spacing w:val="-1"/>
              </w:rPr>
              <w:t>закон</w:t>
            </w:r>
            <w:r w:rsidRPr="006912AB">
              <w:t xml:space="preserve"> </w:t>
            </w:r>
            <w:r w:rsidRPr="006912AB">
              <w:rPr>
                <w:spacing w:val="-1"/>
              </w:rPr>
              <w:t>РФ</w:t>
            </w:r>
            <w:r w:rsidRPr="006912AB">
              <w:rPr>
                <w:spacing w:val="-2"/>
              </w:rPr>
              <w:t xml:space="preserve"> </w:t>
            </w:r>
            <w:r w:rsidRPr="006912AB">
              <w:t xml:space="preserve">№ </w:t>
            </w:r>
            <w:r w:rsidRPr="006912AB">
              <w:rPr>
                <w:spacing w:val="-1"/>
              </w:rPr>
              <w:t>261-ФЗ</w:t>
            </w:r>
            <w:r w:rsidRPr="006912AB">
              <w:t xml:space="preserve"> от</w:t>
            </w:r>
            <w:r w:rsidRPr="006912AB">
              <w:rPr>
                <w:spacing w:val="-1"/>
              </w:rPr>
              <w:t xml:space="preserve"> 23.11.2009</w:t>
            </w:r>
            <w:r w:rsidRPr="006912AB">
              <w:t xml:space="preserve"> </w:t>
            </w:r>
            <w:r w:rsidRPr="006912AB">
              <w:rPr>
                <w:spacing w:val="-1"/>
              </w:rPr>
              <w:t>г.</w:t>
            </w:r>
            <w:r w:rsidRPr="006912AB">
              <w:rPr>
                <w:spacing w:val="2"/>
              </w:rPr>
              <w:t xml:space="preserve"> </w:t>
            </w:r>
            <w:r w:rsidRPr="006912AB">
              <w:rPr>
                <w:spacing w:val="-3"/>
              </w:rPr>
              <w:t>«Об</w:t>
            </w:r>
            <w:r w:rsidRPr="006912AB">
              <w:t xml:space="preserve"> </w:t>
            </w:r>
            <w:r w:rsidRPr="006912AB">
              <w:rPr>
                <w:spacing w:val="-1"/>
              </w:rPr>
              <w:t>энергосбережении</w:t>
            </w:r>
            <w:r w:rsidRPr="006912AB">
              <w:rPr>
                <w:spacing w:val="-3"/>
              </w:rPr>
              <w:t xml:space="preserve"> </w:t>
            </w:r>
            <w:r w:rsidRPr="006912AB">
              <w:t xml:space="preserve">и о </w:t>
            </w:r>
            <w:r w:rsidRPr="006912AB">
              <w:rPr>
                <w:spacing w:val="-1"/>
              </w:rPr>
              <w:t>повышении</w:t>
            </w:r>
            <w:r w:rsidRPr="006912AB">
              <w:t xml:space="preserve"> </w:t>
            </w:r>
            <w:proofErr w:type="gramStart"/>
            <w:r w:rsidRPr="006912AB">
              <w:rPr>
                <w:spacing w:val="-1"/>
              </w:rPr>
              <w:t>энергетической</w:t>
            </w:r>
            <w:r w:rsidRPr="006912AB">
              <w:t xml:space="preserve"> </w:t>
            </w:r>
            <w:r w:rsidRPr="006912AB">
              <w:rPr>
                <w:spacing w:val="-1"/>
              </w:rPr>
              <w:t>эффективности</w:t>
            </w:r>
            <w:proofErr w:type="gramEnd"/>
            <w:r w:rsidRPr="006912AB">
              <w:rPr>
                <w:spacing w:val="-1"/>
              </w:rPr>
              <w:t xml:space="preserve"> </w:t>
            </w:r>
            <w:r w:rsidRPr="006912AB">
              <w:t>и о</w:t>
            </w:r>
            <w:r w:rsidRPr="006912AB">
              <w:rPr>
                <w:spacing w:val="85"/>
              </w:rPr>
              <w:t xml:space="preserve"> </w:t>
            </w:r>
            <w:r w:rsidRPr="006912AB">
              <w:rPr>
                <w:spacing w:val="-1"/>
              </w:rPr>
              <w:t>внесении изменений</w:t>
            </w:r>
            <w:r w:rsidRPr="006912AB">
              <w:t xml:space="preserve"> в</w:t>
            </w:r>
            <w:r w:rsidRPr="006912AB">
              <w:rPr>
                <w:spacing w:val="-2"/>
              </w:rPr>
              <w:t xml:space="preserve"> </w:t>
            </w:r>
            <w:r w:rsidRPr="006912AB">
              <w:rPr>
                <w:spacing w:val="-1"/>
              </w:rPr>
              <w:t>отдельные</w:t>
            </w:r>
            <w:r w:rsidRPr="006912AB">
              <w:t xml:space="preserve"> </w:t>
            </w:r>
            <w:r w:rsidRPr="006912AB">
              <w:rPr>
                <w:spacing w:val="-1"/>
              </w:rPr>
              <w:t>законодательные</w:t>
            </w:r>
            <w:r w:rsidRPr="006912AB">
              <w:rPr>
                <w:spacing w:val="-2"/>
              </w:rPr>
              <w:t xml:space="preserve"> </w:t>
            </w:r>
            <w:r w:rsidRPr="006912AB">
              <w:t xml:space="preserve">акты </w:t>
            </w:r>
            <w:r w:rsidRPr="006912AB">
              <w:rPr>
                <w:spacing w:val="-2"/>
              </w:rPr>
              <w:t>РФ»;</w:t>
            </w:r>
          </w:p>
          <w:p w14:paraId="31E3E213" w14:textId="77777777" w:rsidR="000B409A" w:rsidRPr="006912AB" w:rsidRDefault="000B409A" w:rsidP="007A0123">
            <w:pPr>
              <w:pStyle w:val="TableParagraph"/>
              <w:kinsoku w:val="0"/>
              <w:overflowPunct w:val="0"/>
              <w:spacing w:before="1"/>
              <w:ind w:left="104" w:right="1591"/>
              <w:jc w:val="both"/>
              <w:rPr>
                <w:spacing w:val="-1"/>
              </w:rPr>
            </w:pPr>
            <w:r w:rsidRPr="006912AB">
              <w:rPr>
                <w:spacing w:val="-1"/>
              </w:rPr>
              <w:t>Постановление</w:t>
            </w:r>
            <w:r w:rsidRPr="006912AB">
              <w:t xml:space="preserve"> </w:t>
            </w:r>
            <w:r w:rsidRPr="006912AB">
              <w:rPr>
                <w:spacing w:val="-1"/>
              </w:rPr>
              <w:t>Правительства</w:t>
            </w:r>
            <w:r w:rsidRPr="006912AB">
              <w:t xml:space="preserve"> РФ от</w:t>
            </w:r>
            <w:r w:rsidRPr="006912AB">
              <w:rPr>
                <w:spacing w:val="-3"/>
              </w:rPr>
              <w:t xml:space="preserve"> </w:t>
            </w:r>
            <w:r w:rsidRPr="006912AB">
              <w:rPr>
                <w:spacing w:val="-1"/>
              </w:rPr>
              <w:t>31.12.2009г.</w:t>
            </w:r>
            <w:r w:rsidR="007A0123">
              <w:rPr>
                <w:spacing w:val="-3"/>
              </w:rPr>
              <w:t xml:space="preserve"> </w:t>
            </w:r>
            <w:r w:rsidRPr="006912AB">
              <w:t xml:space="preserve">№ 1221 </w:t>
            </w:r>
            <w:r w:rsidRPr="006912AB">
              <w:rPr>
                <w:spacing w:val="-3"/>
              </w:rPr>
              <w:t>«Об</w:t>
            </w:r>
            <w:r w:rsidRPr="006912AB">
              <w:t xml:space="preserve"> </w:t>
            </w:r>
            <w:r w:rsidRPr="006912AB">
              <w:rPr>
                <w:spacing w:val="-1"/>
              </w:rPr>
              <w:t>утверждении</w:t>
            </w:r>
            <w:r w:rsidRPr="006912AB">
              <w:t xml:space="preserve"> </w:t>
            </w:r>
            <w:r w:rsidRPr="006912AB">
              <w:rPr>
                <w:spacing w:val="-1"/>
              </w:rPr>
              <w:t>правил</w:t>
            </w:r>
            <w:r w:rsidRPr="006912AB">
              <w:t xml:space="preserve"> </w:t>
            </w:r>
            <w:r w:rsidRPr="006912AB">
              <w:rPr>
                <w:spacing w:val="-1"/>
              </w:rPr>
              <w:t>установления</w:t>
            </w:r>
            <w:r w:rsidRPr="006912AB">
              <w:rPr>
                <w:spacing w:val="-2"/>
              </w:rPr>
              <w:t xml:space="preserve"> </w:t>
            </w:r>
            <w:r w:rsidRPr="006912AB">
              <w:rPr>
                <w:spacing w:val="-1"/>
              </w:rPr>
              <w:t>требований</w:t>
            </w:r>
            <w:r w:rsidRPr="006912AB">
              <w:rPr>
                <w:spacing w:val="89"/>
              </w:rPr>
              <w:t xml:space="preserve"> </w:t>
            </w:r>
            <w:r w:rsidRPr="006912AB">
              <w:rPr>
                <w:spacing w:val="-1"/>
              </w:rPr>
              <w:t>энергетической</w:t>
            </w:r>
            <w:r w:rsidRPr="006912AB">
              <w:t xml:space="preserve"> </w:t>
            </w:r>
            <w:r w:rsidRPr="006912AB">
              <w:rPr>
                <w:spacing w:val="-1"/>
              </w:rPr>
              <w:t>эффективности товаров,</w:t>
            </w:r>
            <w:r w:rsidRPr="006912AB">
              <w:t xml:space="preserve"> </w:t>
            </w:r>
            <w:r w:rsidRPr="006912AB">
              <w:rPr>
                <w:spacing w:val="-1"/>
              </w:rPr>
              <w:t>услуг,</w:t>
            </w:r>
            <w:r w:rsidRPr="006912AB">
              <w:t xml:space="preserve"> </w:t>
            </w:r>
            <w:r w:rsidRPr="006912AB">
              <w:rPr>
                <w:spacing w:val="-1"/>
              </w:rPr>
              <w:t>работ,</w:t>
            </w:r>
            <w:r w:rsidRPr="006912AB">
              <w:t xml:space="preserve"> </w:t>
            </w:r>
            <w:r w:rsidRPr="006912AB">
              <w:rPr>
                <w:spacing w:val="-1"/>
              </w:rPr>
              <w:t>размещения заказов</w:t>
            </w:r>
            <w:r w:rsidRPr="006912AB">
              <w:rPr>
                <w:spacing w:val="-2"/>
              </w:rPr>
              <w:t xml:space="preserve"> </w:t>
            </w:r>
            <w:r w:rsidRPr="006912AB">
              <w:rPr>
                <w:spacing w:val="-1"/>
              </w:rPr>
              <w:t>для</w:t>
            </w:r>
            <w:r w:rsidRPr="006912AB">
              <w:t xml:space="preserve"> </w:t>
            </w:r>
            <w:r w:rsidRPr="006912AB">
              <w:rPr>
                <w:spacing w:val="-1"/>
              </w:rPr>
              <w:t>муниципальных</w:t>
            </w:r>
            <w:r w:rsidRPr="006912AB">
              <w:t xml:space="preserve"> </w:t>
            </w:r>
            <w:r w:rsidRPr="006912AB">
              <w:rPr>
                <w:spacing w:val="-1"/>
              </w:rPr>
              <w:t>нужд»;</w:t>
            </w:r>
          </w:p>
          <w:p w14:paraId="0E64D044" w14:textId="77777777" w:rsidR="000B409A" w:rsidRPr="006912AB" w:rsidRDefault="000B409A" w:rsidP="007A0123">
            <w:pPr>
              <w:pStyle w:val="TableParagraph"/>
              <w:kinsoku w:val="0"/>
              <w:overflowPunct w:val="0"/>
              <w:spacing w:before="1"/>
              <w:ind w:left="104" w:right="112"/>
              <w:jc w:val="both"/>
              <w:rPr>
                <w:spacing w:val="-2"/>
              </w:rPr>
            </w:pPr>
            <w:r w:rsidRPr="006912AB">
              <w:rPr>
                <w:spacing w:val="-1"/>
              </w:rPr>
              <w:t>Приказ</w:t>
            </w:r>
            <w:r w:rsidRPr="006912AB">
              <w:t xml:space="preserve"> </w:t>
            </w:r>
            <w:r w:rsidRPr="006912AB">
              <w:rPr>
                <w:spacing w:val="-1"/>
              </w:rPr>
              <w:t>министерства</w:t>
            </w:r>
            <w:r w:rsidRPr="006912AB">
              <w:t xml:space="preserve"> </w:t>
            </w:r>
            <w:r w:rsidRPr="006912AB">
              <w:rPr>
                <w:spacing w:val="-1"/>
              </w:rPr>
              <w:t>экономического</w:t>
            </w:r>
            <w:r w:rsidRPr="006912AB">
              <w:t xml:space="preserve"> </w:t>
            </w:r>
            <w:r w:rsidRPr="006912AB">
              <w:rPr>
                <w:spacing w:val="-1"/>
              </w:rPr>
              <w:t>развития</w:t>
            </w:r>
            <w:r w:rsidRPr="006912AB">
              <w:rPr>
                <w:spacing w:val="-2"/>
              </w:rPr>
              <w:t xml:space="preserve"> </w:t>
            </w:r>
            <w:r w:rsidRPr="006912AB">
              <w:t>РФ</w:t>
            </w:r>
            <w:r w:rsidRPr="006912AB">
              <w:rPr>
                <w:spacing w:val="-2"/>
              </w:rPr>
              <w:t xml:space="preserve"> </w:t>
            </w:r>
            <w:r w:rsidRPr="006912AB">
              <w:t xml:space="preserve">от </w:t>
            </w:r>
            <w:r w:rsidRPr="006912AB">
              <w:rPr>
                <w:spacing w:val="-1"/>
              </w:rPr>
              <w:t>17.02.2010г.</w:t>
            </w:r>
            <w:r w:rsidRPr="006912AB">
              <w:rPr>
                <w:spacing w:val="-3"/>
              </w:rPr>
              <w:t xml:space="preserve"> </w:t>
            </w:r>
            <w:r w:rsidRPr="006912AB">
              <w:t xml:space="preserve">№ 61 </w:t>
            </w:r>
            <w:r w:rsidRPr="006912AB">
              <w:rPr>
                <w:spacing w:val="-3"/>
              </w:rPr>
              <w:t>«Об</w:t>
            </w:r>
            <w:r w:rsidRPr="006912AB">
              <w:t xml:space="preserve"> </w:t>
            </w:r>
            <w:r w:rsidRPr="006912AB">
              <w:rPr>
                <w:spacing w:val="-1"/>
              </w:rPr>
              <w:t>утверждении</w:t>
            </w:r>
            <w:r w:rsidRPr="006912AB">
              <w:t xml:space="preserve"> </w:t>
            </w:r>
            <w:r w:rsidRPr="006912AB">
              <w:rPr>
                <w:spacing w:val="-1"/>
              </w:rPr>
              <w:t>примерного</w:t>
            </w:r>
            <w:r w:rsidRPr="006912AB">
              <w:t xml:space="preserve"> </w:t>
            </w:r>
            <w:r w:rsidRPr="006912AB">
              <w:rPr>
                <w:spacing w:val="-1"/>
              </w:rPr>
              <w:t>перечня мероприятий</w:t>
            </w:r>
            <w:r w:rsidRPr="006912AB">
              <w:rPr>
                <w:spacing w:val="91"/>
              </w:rPr>
              <w:t xml:space="preserve"> </w:t>
            </w:r>
            <w:r w:rsidRPr="006912AB">
              <w:t>в</w:t>
            </w:r>
            <w:r w:rsidRPr="006912AB">
              <w:rPr>
                <w:spacing w:val="-1"/>
              </w:rPr>
              <w:t xml:space="preserve"> </w:t>
            </w:r>
            <w:r w:rsidRPr="006912AB">
              <w:t xml:space="preserve">области </w:t>
            </w:r>
            <w:r w:rsidRPr="006912AB">
              <w:rPr>
                <w:spacing w:val="-1"/>
              </w:rPr>
              <w:t xml:space="preserve">энергосбережения </w:t>
            </w:r>
            <w:r w:rsidRPr="006912AB">
              <w:t xml:space="preserve">и </w:t>
            </w:r>
            <w:r w:rsidRPr="006912AB">
              <w:rPr>
                <w:spacing w:val="-1"/>
              </w:rPr>
              <w:t>повышения энергетической</w:t>
            </w:r>
            <w:r w:rsidRPr="006912AB">
              <w:t xml:space="preserve"> </w:t>
            </w:r>
            <w:r w:rsidRPr="006912AB">
              <w:rPr>
                <w:spacing w:val="-2"/>
              </w:rPr>
              <w:t>эффективности»;</w:t>
            </w:r>
          </w:p>
          <w:p w14:paraId="4C96809E" w14:textId="77777777" w:rsidR="000B409A" w:rsidRPr="006912AB" w:rsidRDefault="000B409A" w:rsidP="007A0123">
            <w:pPr>
              <w:pStyle w:val="TableParagraph"/>
              <w:kinsoku w:val="0"/>
              <w:overflowPunct w:val="0"/>
              <w:ind w:left="104" w:right="296"/>
              <w:jc w:val="both"/>
              <w:rPr>
                <w:spacing w:val="-1"/>
              </w:rPr>
            </w:pPr>
            <w:r w:rsidRPr="006912AB">
              <w:rPr>
                <w:spacing w:val="-1"/>
              </w:rPr>
              <w:t>Приказ</w:t>
            </w:r>
            <w:r w:rsidRPr="006912AB">
              <w:t xml:space="preserve"> </w:t>
            </w:r>
            <w:r w:rsidRPr="006912AB">
              <w:rPr>
                <w:spacing w:val="-1"/>
              </w:rPr>
              <w:t>Министерства</w:t>
            </w:r>
            <w:r w:rsidRPr="006912AB">
              <w:t xml:space="preserve"> </w:t>
            </w:r>
            <w:r w:rsidRPr="006912AB">
              <w:rPr>
                <w:spacing w:val="-1"/>
              </w:rPr>
              <w:t>энергетики</w:t>
            </w:r>
            <w:r w:rsidRPr="006912AB">
              <w:t xml:space="preserve"> </w:t>
            </w:r>
            <w:r w:rsidRPr="006912AB">
              <w:rPr>
                <w:spacing w:val="-1"/>
              </w:rPr>
              <w:t>Российской</w:t>
            </w:r>
            <w:r w:rsidRPr="006912AB">
              <w:t xml:space="preserve"> </w:t>
            </w:r>
            <w:r w:rsidRPr="006912AB">
              <w:rPr>
                <w:spacing w:val="-1"/>
              </w:rPr>
              <w:t>Федерации</w:t>
            </w:r>
            <w:r w:rsidRPr="006912AB">
              <w:t xml:space="preserve"> от</w:t>
            </w:r>
            <w:r w:rsidRPr="006912AB">
              <w:rPr>
                <w:spacing w:val="-1"/>
              </w:rPr>
              <w:t xml:space="preserve"> </w:t>
            </w:r>
            <w:r w:rsidRPr="006912AB">
              <w:t>30 июня</w:t>
            </w:r>
            <w:r w:rsidRPr="006912AB">
              <w:rPr>
                <w:spacing w:val="-1"/>
              </w:rPr>
              <w:t xml:space="preserve"> 2014</w:t>
            </w:r>
            <w:r w:rsidRPr="006912AB">
              <w:t xml:space="preserve"> г.</w:t>
            </w:r>
            <w:r w:rsidRPr="006912AB">
              <w:rPr>
                <w:spacing w:val="-5"/>
              </w:rPr>
              <w:t xml:space="preserve"> </w:t>
            </w:r>
            <w:r w:rsidRPr="006912AB">
              <w:t>№</w:t>
            </w:r>
            <w:r w:rsidR="007A0123">
              <w:t xml:space="preserve"> </w:t>
            </w:r>
            <w:r w:rsidRPr="006912AB">
              <w:t xml:space="preserve">398 </w:t>
            </w:r>
            <w:r w:rsidRPr="006912AB">
              <w:rPr>
                <w:spacing w:val="-3"/>
              </w:rPr>
              <w:t>«Об</w:t>
            </w:r>
            <w:r w:rsidRPr="006912AB">
              <w:t xml:space="preserve"> </w:t>
            </w:r>
            <w:r w:rsidRPr="006912AB">
              <w:rPr>
                <w:spacing w:val="-1"/>
              </w:rPr>
              <w:t>утверждении</w:t>
            </w:r>
            <w:r w:rsidRPr="006912AB">
              <w:t xml:space="preserve"> </w:t>
            </w:r>
            <w:r w:rsidRPr="006912AB">
              <w:rPr>
                <w:spacing w:val="-1"/>
              </w:rPr>
              <w:t>требований</w:t>
            </w:r>
            <w:r w:rsidRPr="006912AB">
              <w:t xml:space="preserve"> к</w:t>
            </w:r>
            <w:r w:rsidRPr="006912AB">
              <w:rPr>
                <w:spacing w:val="-2"/>
              </w:rPr>
              <w:t xml:space="preserve"> </w:t>
            </w:r>
            <w:r w:rsidRPr="006912AB">
              <w:rPr>
                <w:spacing w:val="-1"/>
              </w:rPr>
              <w:t>форме</w:t>
            </w:r>
            <w:r w:rsidRPr="006912AB">
              <w:rPr>
                <w:spacing w:val="73"/>
              </w:rPr>
              <w:t xml:space="preserve"> </w:t>
            </w:r>
            <w:r w:rsidRPr="006912AB">
              <w:t>программ в</w:t>
            </w:r>
            <w:r w:rsidRPr="006912AB">
              <w:rPr>
                <w:spacing w:val="-2"/>
              </w:rPr>
              <w:t xml:space="preserve"> </w:t>
            </w:r>
            <w:r w:rsidRPr="006912AB">
              <w:rPr>
                <w:spacing w:val="-1"/>
              </w:rPr>
              <w:t>области</w:t>
            </w:r>
            <w:r w:rsidRPr="006912AB">
              <w:t xml:space="preserve"> </w:t>
            </w:r>
            <w:r w:rsidRPr="006912AB">
              <w:rPr>
                <w:spacing w:val="-1"/>
              </w:rPr>
              <w:t xml:space="preserve">энергосбережения </w:t>
            </w:r>
            <w:r w:rsidRPr="006912AB">
              <w:t xml:space="preserve">и </w:t>
            </w:r>
            <w:proofErr w:type="gramStart"/>
            <w:r w:rsidRPr="006912AB">
              <w:rPr>
                <w:spacing w:val="-1"/>
              </w:rPr>
              <w:t>повышения энергетической</w:t>
            </w:r>
            <w:r w:rsidRPr="006912AB">
              <w:t xml:space="preserve"> </w:t>
            </w:r>
            <w:r w:rsidRPr="006912AB">
              <w:rPr>
                <w:spacing w:val="-1"/>
              </w:rPr>
              <w:t>эффективности организаций</w:t>
            </w:r>
            <w:r w:rsidRPr="006912AB">
              <w:t xml:space="preserve"> с </w:t>
            </w:r>
            <w:r w:rsidRPr="006912AB">
              <w:rPr>
                <w:spacing w:val="-1"/>
              </w:rPr>
              <w:t>участием</w:t>
            </w:r>
            <w:r w:rsidRPr="006912AB">
              <w:t xml:space="preserve"> </w:t>
            </w:r>
            <w:r w:rsidRPr="006912AB">
              <w:rPr>
                <w:spacing w:val="-1"/>
              </w:rPr>
              <w:t>государства</w:t>
            </w:r>
            <w:proofErr w:type="gramEnd"/>
            <w:r w:rsidRPr="006912AB">
              <w:t xml:space="preserve"> и</w:t>
            </w:r>
            <w:r w:rsidRPr="006912AB">
              <w:rPr>
                <w:spacing w:val="77"/>
              </w:rPr>
              <w:t xml:space="preserve"> </w:t>
            </w:r>
            <w:r w:rsidRPr="006912AB">
              <w:rPr>
                <w:spacing w:val="-1"/>
              </w:rPr>
              <w:t>муниципального</w:t>
            </w:r>
            <w:r w:rsidRPr="006912AB">
              <w:t xml:space="preserve"> </w:t>
            </w:r>
            <w:r w:rsidRPr="006912AB">
              <w:rPr>
                <w:spacing w:val="-1"/>
              </w:rPr>
              <w:t>образования,</w:t>
            </w:r>
            <w:r w:rsidRPr="006912AB">
              <w:t xml:space="preserve"> </w:t>
            </w:r>
            <w:r w:rsidRPr="006912AB">
              <w:rPr>
                <w:spacing w:val="-1"/>
              </w:rPr>
              <w:t>организаций,</w:t>
            </w:r>
            <w:r w:rsidRPr="006912AB">
              <w:t xml:space="preserve"> </w:t>
            </w:r>
            <w:r w:rsidRPr="006912AB">
              <w:rPr>
                <w:spacing w:val="-1"/>
              </w:rPr>
              <w:t>осуществляющих</w:t>
            </w:r>
            <w:r w:rsidRPr="006912AB">
              <w:t xml:space="preserve"> </w:t>
            </w:r>
            <w:r w:rsidRPr="006912AB">
              <w:rPr>
                <w:spacing w:val="-1"/>
              </w:rPr>
              <w:t>регулируемые</w:t>
            </w:r>
            <w:r w:rsidRPr="006912AB">
              <w:t xml:space="preserve"> </w:t>
            </w:r>
            <w:r w:rsidRPr="006912AB">
              <w:rPr>
                <w:spacing w:val="-1"/>
              </w:rPr>
              <w:t>виды</w:t>
            </w:r>
            <w:r w:rsidRPr="006912AB">
              <w:t xml:space="preserve"> </w:t>
            </w:r>
            <w:r w:rsidRPr="006912AB">
              <w:rPr>
                <w:spacing w:val="-1"/>
              </w:rPr>
              <w:t>деятельности,</w:t>
            </w:r>
            <w:r w:rsidRPr="006912AB">
              <w:t xml:space="preserve"> и</w:t>
            </w:r>
            <w:r w:rsidRPr="006912AB">
              <w:rPr>
                <w:spacing w:val="-1"/>
              </w:rPr>
              <w:t xml:space="preserve"> отчетности</w:t>
            </w:r>
            <w:r w:rsidRPr="006912AB">
              <w:t xml:space="preserve"> о </w:t>
            </w:r>
            <w:r w:rsidRPr="006912AB">
              <w:rPr>
                <w:spacing w:val="-1"/>
              </w:rPr>
              <w:t>ходе</w:t>
            </w:r>
            <w:r w:rsidRPr="006912AB">
              <w:t xml:space="preserve"> их</w:t>
            </w:r>
            <w:r w:rsidRPr="006912AB">
              <w:rPr>
                <w:spacing w:val="93"/>
              </w:rPr>
              <w:t xml:space="preserve"> </w:t>
            </w:r>
            <w:r w:rsidRPr="006912AB">
              <w:rPr>
                <w:spacing w:val="-1"/>
              </w:rPr>
              <w:t>реализации»;</w:t>
            </w:r>
          </w:p>
          <w:p w14:paraId="44D104EA" w14:textId="77777777" w:rsidR="0007405A" w:rsidRPr="006912AB" w:rsidRDefault="007A0123" w:rsidP="007A01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Приказ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Министерства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энергетики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2014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B409A" w:rsidRPr="006912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399 </w:t>
            </w:r>
            <w:r w:rsidR="000B409A" w:rsidRPr="00691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«Об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утверждении</w:t>
            </w:r>
            <w:r w:rsidR="000B409A" w:rsidRPr="00691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расчета</w:t>
            </w:r>
            <w:r w:rsidR="000B409A" w:rsidRPr="006912AB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значений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</w:t>
            </w:r>
            <w:r w:rsidR="000B409A" w:rsidRPr="00691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области энергосбережения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повышения энергетической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эффективности,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B409A" w:rsidRPr="00691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числе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B409A" w:rsidRPr="006912AB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сопоставимых</w:t>
            </w:r>
            <w:r w:rsidR="000B409A"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09A"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условиях»;</w:t>
            </w:r>
          </w:p>
        </w:tc>
      </w:tr>
      <w:tr w:rsidR="0007405A" w:rsidRPr="006912AB" w14:paraId="38473A40" w14:textId="77777777" w:rsidTr="00703A92">
        <w:trPr>
          <w:gridAfter w:val="1"/>
          <w:wAfter w:w="27" w:type="dxa"/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7228" w14:textId="77777777" w:rsidR="0007405A" w:rsidRPr="006912AB" w:rsidRDefault="00074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5181" w14:textId="39E191FC" w:rsidR="00EF1C2D" w:rsidRPr="006912AB" w:rsidRDefault="002536E2" w:rsidP="002536E2">
            <w:pPr>
              <w:suppressAutoHyphens/>
              <w:autoSpaceDE w:val="0"/>
              <w:autoSpaceDN w:val="0"/>
              <w:adjustRightInd w:val="0"/>
            </w:pPr>
            <w:r w:rsidRPr="006912AB">
              <w:t xml:space="preserve"> </w:t>
            </w:r>
            <w:r w:rsidR="007A0123">
              <w:t xml:space="preserve">                             </w:t>
            </w:r>
            <w:r w:rsidR="004D2B13">
              <w:t xml:space="preserve">       </w:t>
            </w:r>
            <w:r w:rsidRPr="006912AB">
              <w:t>ООО «</w:t>
            </w:r>
            <w:r w:rsidR="00C3586A">
              <w:t>Партнеры</w:t>
            </w:r>
            <w:r w:rsidRPr="006912AB">
              <w:t>»</w:t>
            </w:r>
          </w:p>
          <w:p w14:paraId="598AAE22" w14:textId="77777777" w:rsidR="0007405A" w:rsidRPr="006912AB" w:rsidRDefault="00EF1C2D" w:rsidP="00EF1C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</w:p>
        </w:tc>
      </w:tr>
      <w:tr w:rsidR="0007405A" w:rsidRPr="006912AB" w14:paraId="27A295A2" w14:textId="77777777" w:rsidTr="00703A92">
        <w:trPr>
          <w:gridAfter w:val="1"/>
          <w:wAfter w:w="27" w:type="dxa"/>
          <w:cantSplit/>
          <w:trHeight w:val="6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724F" w14:textId="77777777" w:rsidR="0007405A" w:rsidRPr="006912AB" w:rsidRDefault="00074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F7FF" w14:textId="0D66594F" w:rsidR="0079527E" w:rsidRDefault="00411193" w:rsidP="00795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79527E" w:rsidRPr="0079527E">
              <w:rPr>
                <w:rFonts w:ascii="Times New Roman" w:hAnsi="Times New Roman" w:cs="Times New Roman"/>
                <w:sz w:val="24"/>
                <w:szCs w:val="24"/>
              </w:rPr>
              <w:t>Лучинская</w:t>
            </w:r>
            <w:proofErr w:type="spellEnd"/>
            <w:r w:rsidR="0079527E" w:rsidRPr="0079527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  <w:p w14:paraId="0E31CD6D" w14:textId="77777777" w:rsidR="0007405A" w:rsidRPr="0079527E" w:rsidRDefault="0079527E" w:rsidP="00795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7E">
              <w:rPr>
                <w:rFonts w:ascii="Times New Roman" w:hAnsi="Times New Roman" w:cs="Times New Roman"/>
                <w:sz w:val="24"/>
                <w:szCs w:val="24"/>
              </w:rPr>
              <w:t>Ярославского муниципального района</w:t>
            </w:r>
          </w:p>
        </w:tc>
      </w:tr>
      <w:tr w:rsidR="0007405A" w:rsidRPr="006912AB" w14:paraId="2DFD0CA4" w14:textId="77777777" w:rsidTr="00703A92">
        <w:trPr>
          <w:gridAfter w:val="1"/>
          <w:wAfter w:w="27" w:type="dxa"/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22D2" w14:textId="77777777" w:rsidR="0007405A" w:rsidRPr="006912AB" w:rsidRDefault="00074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           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AA41" w14:textId="77777777" w:rsidR="000B409A" w:rsidRPr="006912AB" w:rsidRDefault="007A0123" w:rsidP="007A0123">
            <w:pPr>
              <w:pStyle w:val="TableParagraph"/>
              <w:kinsoku w:val="0"/>
              <w:overflowPunct w:val="0"/>
              <w:ind w:left="138" w:right="856"/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П</w:t>
            </w:r>
            <w:r w:rsidR="000B409A" w:rsidRPr="006912AB">
              <w:rPr>
                <w:spacing w:val="-1"/>
              </w:rPr>
              <w:t>овышение</w:t>
            </w:r>
            <w:r w:rsidR="007F3DAD">
              <w:rPr>
                <w:spacing w:val="-1"/>
              </w:rPr>
              <w:t xml:space="preserve"> 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эффективности</w:t>
            </w:r>
            <w:proofErr w:type="gramEnd"/>
            <w:r w:rsidR="000B409A" w:rsidRPr="006912AB">
              <w:rPr>
                <w:spacing w:val="-1"/>
              </w:rPr>
              <w:t xml:space="preserve"> потребления</w:t>
            </w:r>
            <w:r w:rsidR="000B409A" w:rsidRPr="006912AB">
              <w:rPr>
                <w:spacing w:val="-2"/>
              </w:rPr>
              <w:t xml:space="preserve"> </w:t>
            </w:r>
            <w:r w:rsidR="000B409A" w:rsidRPr="006912AB">
              <w:rPr>
                <w:spacing w:val="-1"/>
              </w:rPr>
              <w:t>энергетических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ресурсов</w:t>
            </w:r>
            <w:r w:rsidR="000B409A" w:rsidRPr="006912AB">
              <w:t xml:space="preserve"> в</w:t>
            </w:r>
            <w:r w:rsidR="000B409A" w:rsidRPr="006912AB">
              <w:rPr>
                <w:spacing w:val="1"/>
              </w:rPr>
              <w:t xml:space="preserve"> </w:t>
            </w:r>
            <w:r w:rsidR="007F3DAD">
              <w:t>Муниципальном образовательном учреждении «</w:t>
            </w:r>
            <w:proofErr w:type="spellStart"/>
            <w:r w:rsidR="007F3DAD">
              <w:t>Лучинская</w:t>
            </w:r>
            <w:proofErr w:type="spellEnd"/>
            <w:r w:rsidR="007F3DAD">
              <w:t xml:space="preserve"> средняя школа» Ярославского муниципального района</w:t>
            </w:r>
            <w:r w:rsidR="007F3DAD" w:rsidRPr="006912AB">
              <w:rPr>
                <w:spacing w:val="-1"/>
              </w:rPr>
              <w:t xml:space="preserve"> </w:t>
            </w:r>
            <w:r w:rsidR="000B409A" w:rsidRPr="006912AB">
              <w:t>на</w:t>
            </w:r>
            <w:r w:rsidR="000B409A" w:rsidRPr="006912AB">
              <w:rPr>
                <w:spacing w:val="-1"/>
              </w:rPr>
              <w:t xml:space="preserve"> период</w:t>
            </w:r>
            <w:r w:rsidR="000B409A" w:rsidRPr="006912AB">
              <w:t xml:space="preserve"> 2020-2024</w:t>
            </w:r>
            <w:r w:rsidR="000B409A" w:rsidRPr="006912AB">
              <w:rPr>
                <w:spacing w:val="60"/>
              </w:rPr>
              <w:t xml:space="preserve"> </w:t>
            </w:r>
            <w:r w:rsidR="000B409A" w:rsidRPr="006912AB">
              <w:t>гг.</w:t>
            </w:r>
            <w:r w:rsidR="000B409A" w:rsidRPr="006912AB">
              <w:rPr>
                <w:spacing w:val="75"/>
              </w:rPr>
              <w:t xml:space="preserve"> </w:t>
            </w:r>
            <w:r w:rsidR="000B409A" w:rsidRPr="006912AB">
              <w:rPr>
                <w:spacing w:val="-1"/>
              </w:rPr>
              <w:t>предусматривающих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достижение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наиболее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высоких</w:t>
            </w:r>
            <w:r w:rsidR="000B409A" w:rsidRPr="006912AB">
              <w:t xml:space="preserve"> целевых </w:t>
            </w:r>
            <w:r w:rsidR="000B409A" w:rsidRPr="006912AB">
              <w:rPr>
                <w:spacing w:val="-1"/>
              </w:rPr>
              <w:t>показателей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 xml:space="preserve">энергосбережения </w:t>
            </w:r>
            <w:r w:rsidR="000B409A" w:rsidRPr="006912AB">
              <w:t>и</w:t>
            </w:r>
            <w:r w:rsidR="000B409A" w:rsidRPr="006912AB">
              <w:rPr>
                <w:spacing w:val="-3"/>
              </w:rPr>
              <w:t xml:space="preserve"> </w:t>
            </w:r>
            <w:r w:rsidR="000B409A" w:rsidRPr="006912AB">
              <w:rPr>
                <w:spacing w:val="-1"/>
              </w:rPr>
              <w:t>снижение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финансовой</w:t>
            </w:r>
            <w:r w:rsidR="000B409A" w:rsidRPr="006912AB">
              <w:rPr>
                <w:spacing w:val="71"/>
              </w:rPr>
              <w:t xml:space="preserve"> </w:t>
            </w:r>
            <w:r w:rsidR="000B409A" w:rsidRPr="006912AB">
              <w:rPr>
                <w:spacing w:val="-1"/>
              </w:rPr>
              <w:t>нагрузки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на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бюджет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за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счет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сокращения</w:t>
            </w:r>
            <w:r w:rsidR="000B409A" w:rsidRPr="006912AB">
              <w:rPr>
                <w:spacing w:val="-2"/>
              </w:rPr>
              <w:t xml:space="preserve"> </w:t>
            </w:r>
            <w:r w:rsidR="000B409A" w:rsidRPr="006912AB">
              <w:rPr>
                <w:spacing w:val="-1"/>
              </w:rPr>
              <w:t>платежей</w:t>
            </w:r>
            <w:r w:rsidR="000B409A" w:rsidRPr="006912AB">
              <w:rPr>
                <w:spacing w:val="-3"/>
              </w:rPr>
              <w:t xml:space="preserve"> </w:t>
            </w:r>
            <w:r w:rsidR="000B409A" w:rsidRPr="006912AB">
              <w:rPr>
                <w:spacing w:val="-1"/>
              </w:rPr>
              <w:t>за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потребление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воды,</w:t>
            </w:r>
            <w:r w:rsidR="000B409A" w:rsidRPr="006912AB">
              <w:t xml:space="preserve"> </w:t>
            </w:r>
            <w:r w:rsidR="000B409A" w:rsidRPr="006912AB">
              <w:rPr>
                <w:spacing w:val="-1"/>
              </w:rPr>
              <w:t>тепло-</w:t>
            </w:r>
            <w:r w:rsidR="000B409A" w:rsidRPr="006912AB">
              <w:rPr>
                <w:spacing w:val="-4"/>
              </w:rPr>
              <w:t xml:space="preserve"> </w:t>
            </w:r>
            <w:r w:rsidR="000B409A" w:rsidRPr="006912AB">
              <w:t xml:space="preserve">и </w:t>
            </w:r>
            <w:r w:rsidR="00253161">
              <w:rPr>
                <w:spacing w:val="-1"/>
              </w:rPr>
              <w:t>электроэнергию.</w:t>
            </w:r>
          </w:p>
          <w:p w14:paraId="086F62E6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63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6912AB">
              <w:rPr>
                <w:spacing w:val="-56"/>
                <w:sz w:val="24"/>
                <w:szCs w:val="24"/>
                <w:u w:val="single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  <w:u w:val="single"/>
              </w:rPr>
              <w:t>основные</w:t>
            </w:r>
            <w:r w:rsidRPr="006912AB">
              <w:rPr>
                <w:sz w:val="24"/>
                <w:szCs w:val="24"/>
                <w:u w:val="single"/>
              </w:rPr>
              <w:t xml:space="preserve"> задачи </w:t>
            </w:r>
            <w:r w:rsidRPr="006912AB">
              <w:rPr>
                <w:spacing w:val="-1"/>
                <w:sz w:val="24"/>
                <w:szCs w:val="24"/>
                <w:u w:val="single"/>
              </w:rPr>
              <w:t>Программы</w:t>
            </w:r>
            <w:r w:rsidRPr="006912AB">
              <w:rPr>
                <w:sz w:val="24"/>
                <w:szCs w:val="24"/>
              </w:rPr>
              <w:t>:</w:t>
            </w:r>
          </w:p>
          <w:p w14:paraId="3431B885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32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31" w:hanging="12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912AB">
              <w:rPr>
                <w:spacing w:val="-1"/>
                <w:sz w:val="24"/>
                <w:szCs w:val="24"/>
              </w:rPr>
              <w:t>повышение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энергетической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эффективности использования энергоресурсов</w:t>
            </w:r>
            <w:r w:rsidRPr="006912AB">
              <w:rPr>
                <w:spacing w:val="-3"/>
                <w:sz w:val="24"/>
                <w:szCs w:val="24"/>
              </w:rPr>
              <w:t xml:space="preserve"> </w:t>
            </w:r>
            <w:r w:rsidRPr="006912AB">
              <w:rPr>
                <w:sz w:val="24"/>
                <w:szCs w:val="24"/>
              </w:rPr>
              <w:t>в</w:t>
            </w:r>
            <w:r w:rsidRPr="006912AB">
              <w:rPr>
                <w:spacing w:val="-1"/>
                <w:sz w:val="24"/>
                <w:szCs w:val="24"/>
              </w:rPr>
              <w:t xml:space="preserve"> организации,</w:t>
            </w:r>
          </w:p>
          <w:p w14:paraId="72808B2C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229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912AB">
              <w:rPr>
                <w:spacing w:val="-1"/>
                <w:sz w:val="24"/>
                <w:szCs w:val="24"/>
              </w:rPr>
              <w:t>снижение</w:t>
            </w:r>
            <w:r w:rsidRPr="006912AB">
              <w:rPr>
                <w:sz w:val="24"/>
                <w:szCs w:val="24"/>
              </w:rPr>
              <w:t xml:space="preserve"> затрат</w:t>
            </w:r>
            <w:r w:rsidRPr="006912AB">
              <w:rPr>
                <w:spacing w:val="-1"/>
                <w:sz w:val="24"/>
                <w:szCs w:val="24"/>
              </w:rPr>
              <w:t xml:space="preserve"> </w:t>
            </w:r>
            <w:r w:rsidRPr="006912AB">
              <w:rPr>
                <w:sz w:val="24"/>
                <w:szCs w:val="24"/>
              </w:rPr>
              <w:t xml:space="preserve">на </w:t>
            </w:r>
            <w:r w:rsidRPr="006912AB">
              <w:rPr>
                <w:spacing w:val="-1"/>
                <w:sz w:val="24"/>
                <w:szCs w:val="24"/>
              </w:rPr>
              <w:t>энергоресурсы;</w:t>
            </w:r>
          </w:p>
          <w:p w14:paraId="4868146A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29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912AB">
              <w:rPr>
                <w:spacing w:val="-1"/>
                <w:sz w:val="24"/>
                <w:szCs w:val="24"/>
              </w:rPr>
              <w:t>снижение</w:t>
            </w:r>
            <w:r w:rsidRPr="006912AB">
              <w:rPr>
                <w:sz w:val="24"/>
                <w:szCs w:val="24"/>
              </w:rPr>
              <w:t xml:space="preserve"> затрат</w:t>
            </w:r>
            <w:r w:rsidRPr="006912AB">
              <w:rPr>
                <w:spacing w:val="-1"/>
                <w:sz w:val="24"/>
                <w:szCs w:val="24"/>
              </w:rPr>
              <w:t xml:space="preserve"> </w:t>
            </w:r>
            <w:r w:rsidRPr="006912AB">
              <w:rPr>
                <w:sz w:val="24"/>
                <w:szCs w:val="24"/>
              </w:rPr>
              <w:t xml:space="preserve">на </w:t>
            </w:r>
            <w:r w:rsidRPr="006912AB">
              <w:rPr>
                <w:spacing w:val="-1"/>
                <w:sz w:val="24"/>
                <w:szCs w:val="24"/>
              </w:rPr>
              <w:t>оплату</w:t>
            </w:r>
            <w:r w:rsidRPr="006912AB">
              <w:rPr>
                <w:spacing w:val="-3"/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энергоресурсов;</w:t>
            </w:r>
          </w:p>
          <w:p w14:paraId="5BE4030B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ind w:right="325" w:hanging="34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912AB">
              <w:rPr>
                <w:spacing w:val="-1"/>
                <w:sz w:val="24"/>
                <w:szCs w:val="24"/>
              </w:rPr>
              <w:t>снижение</w:t>
            </w:r>
            <w:r w:rsidRPr="006912AB">
              <w:rPr>
                <w:sz w:val="24"/>
                <w:szCs w:val="24"/>
              </w:rPr>
              <w:t xml:space="preserve"> </w:t>
            </w:r>
            <w:proofErr w:type="gramStart"/>
            <w:r w:rsidRPr="006912AB">
              <w:rPr>
                <w:sz w:val="24"/>
                <w:szCs w:val="24"/>
              </w:rPr>
              <w:t xml:space="preserve">в </w:t>
            </w:r>
            <w:r w:rsidRPr="006912AB">
              <w:rPr>
                <w:spacing w:val="-1"/>
                <w:sz w:val="24"/>
                <w:szCs w:val="24"/>
              </w:rPr>
              <w:t>сопоставимых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условиях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объема</w:t>
            </w:r>
            <w:proofErr w:type="gramEnd"/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потребленных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учреждением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воды,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топлива,</w:t>
            </w:r>
            <w:r w:rsidRPr="006912AB">
              <w:rPr>
                <w:spacing w:val="-2"/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тепловой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энергии,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электрической</w:t>
            </w:r>
            <w:r w:rsidRPr="006912AB">
              <w:rPr>
                <w:spacing w:val="103"/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энергии;</w:t>
            </w:r>
          </w:p>
          <w:p w14:paraId="5555A359" w14:textId="77777777" w:rsidR="000B409A" w:rsidRPr="006912AB" w:rsidRDefault="000B409A" w:rsidP="007A0123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229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912AB">
              <w:rPr>
                <w:spacing w:val="-1"/>
                <w:sz w:val="24"/>
                <w:szCs w:val="24"/>
              </w:rPr>
              <w:t>реализация организационных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мероприятий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по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энергосбережению</w:t>
            </w:r>
            <w:r w:rsidRPr="006912AB">
              <w:rPr>
                <w:sz w:val="24"/>
                <w:szCs w:val="24"/>
              </w:rPr>
              <w:t xml:space="preserve"> и </w:t>
            </w:r>
            <w:r w:rsidRPr="006912AB">
              <w:rPr>
                <w:spacing w:val="-2"/>
                <w:sz w:val="24"/>
                <w:szCs w:val="24"/>
              </w:rPr>
              <w:t>повышению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энергетической</w:t>
            </w:r>
            <w:r w:rsidRPr="006912AB">
              <w:rPr>
                <w:sz w:val="24"/>
                <w:szCs w:val="24"/>
              </w:rPr>
              <w:t xml:space="preserve"> </w:t>
            </w:r>
            <w:r w:rsidRPr="006912AB">
              <w:rPr>
                <w:spacing w:val="-1"/>
                <w:sz w:val="24"/>
                <w:szCs w:val="24"/>
              </w:rPr>
              <w:t>эффективности;</w:t>
            </w:r>
          </w:p>
          <w:p w14:paraId="51686BD1" w14:textId="77777777" w:rsidR="0007405A" w:rsidRPr="006912AB" w:rsidRDefault="000B409A" w:rsidP="007A01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оснащение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приборами учета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используемых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энергетических</w:t>
            </w:r>
            <w:r w:rsidRPr="00691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ресурсов.</w:t>
            </w:r>
          </w:p>
        </w:tc>
      </w:tr>
      <w:tr w:rsidR="000B409A" w:rsidRPr="006912AB" w14:paraId="3327A04D" w14:textId="77777777" w:rsidTr="00703A92">
        <w:trPr>
          <w:gridAfter w:val="1"/>
          <w:wAfter w:w="27" w:type="dxa"/>
          <w:cantSplit/>
          <w:trHeight w:val="5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AFA4" w14:textId="77777777" w:rsidR="000B409A" w:rsidRPr="006912AB" w:rsidRDefault="000B40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Основные</w:t>
            </w:r>
            <w:r w:rsidRPr="0069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  <w:r w:rsidRPr="00691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91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0C07" w14:textId="1753EDF9" w:rsidR="000B409A" w:rsidRPr="007A0123" w:rsidRDefault="000B409A" w:rsidP="007A0123">
            <w:pPr>
              <w:pStyle w:val="TableParagraph"/>
              <w:kinsoku w:val="0"/>
              <w:overflowPunct w:val="0"/>
              <w:ind w:left="104" w:right="1985"/>
              <w:jc w:val="both"/>
            </w:pPr>
            <w:r w:rsidRPr="007A0123">
              <w:rPr>
                <w:iCs/>
                <w:spacing w:val="-1"/>
              </w:rPr>
              <w:t>Установление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целевых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показателей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в </w:t>
            </w:r>
            <w:r w:rsidRPr="007A0123">
              <w:rPr>
                <w:iCs/>
                <w:spacing w:val="-1"/>
              </w:rPr>
              <w:t>области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энергосбережения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и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</w:rPr>
              <w:t xml:space="preserve"> </w:t>
            </w:r>
            <w:proofErr w:type="spellStart"/>
            <w:r w:rsidRPr="007A0123">
              <w:rPr>
                <w:iCs/>
                <w:spacing w:val="-1"/>
              </w:rPr>
              <w:t>энергоэффективности</w:t>
            </w:r>
            <w:proofErr w:type="spellEnd"/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</w:rPr>
              <w:t>на</w:t>
            </w:r>
            <w:r w:rsidRPr="007A0123">
              <w:rPr>
                <w:iCs/>
                <w:spacing w:val="79"/>
              </w:rPr>
              <w:t xml:space="preserve"> </w:t>
            </w:r>
            <w:r w:rsidR="000909AC">
              <w:rPr>
                <w:iCs/>
                <w:spacing w:val="-1"/>
              </w:rPr>
              <w:t>2021</w:t>
            </w:r>
            <w:r w:rsidR="007A0123">
              <w:rPr>
                <w:iCs/>
                <w:spacing w:val="-1"/>
              </w:rPr>
              <w:t xml:space="preserve"> </w:t>
            </w:r>
            <w:r w:rsidRPr="007A0123">
              <w:rPr>
                <w:iCs/>
                <w:spacing w:val="-1"/>
              </w:rPr>
              <w:t>-</w:t>
            </w:r>
            <w:r w:rsidR="007A0123">
              <w:rPr>
                <w:iCs/>
                <w:spacing w:val="-1"/>
              </w:rPr>
              <w:t xml:space="preserve"> </w:t>
            </w:r>
            <w:r w:rsidRPr="007A0123">
              <w:rPr>
                <w:iCs/>
                <w:spacing w:val="-1"/>
              </w:rPr>
              <w:t>2024</w:t>
            </w:r>
            <w:r w:rsidRPr="007A0123">
              <w:rPr>
                <w:iCs/>
              </w:rPr>
              <w:t xml:space="preserve"> гг.</w:t>
            </w:r>
          </w:p>
          <w:p w14:paraId="4E87667F" w14:textId="026C9158" w:rsidR="000B409A" w:rsidRPr="007A0123" w:rsidRDefault="000B409A" w:rsidP="007A0123">
            <w:pPr>
              <w:pStyle w:val="TableParagraph"/>
              <w:kinsoku w:val="0"/>
              <w:overflowPunct w:val="0"/>
              <w:spacing w:before="1" w:line="252" w:lineRule="exact"/>
              <w:ind w:left="104" w:right="98"/>
              <w:jc w:val="both"/>
            </w:pPr>
            <w:r w:rsidRPr="007A0123">
              <w:rPr>
                <w:iCs/>
                <w:spacing w:val="-1"/>
              </w:rPr>
              <w:t>Планирование</w:t>
            </w:r>
            <w:r w:rsidRPr="007A0123">
              <w:rPr>
                <w:iCs/>
                <w:spacing w:val="5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4"/>
              </w:rPr>
              <w:t xml:space="preserve"> </w:t>
            </w:r>
            <w:r w:rsidRPr="007A0123">
              <w:rPr>
                <w:iCs/>
                <w:spacing w:val="-1"/>
              </w:rPr>
              <w:t>исполнение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мероприятий</w:t>
            </w:r>
            <w:r w:rsidRPr="007A0123">
              <w:rPr>
                <w:iCs/>
                <w:spacing w:val="4"/>
              </w:rPr>
              <w:t xml:space="preserve"> </w:t>
            </w:r>
            <w:r w:rsidRPr="007A0123">
              <w:rPr>
                <w:iCs/>
              </w:rPr>
              <w:t>в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2"/>
              </w:rPr>
              <w:t>области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энергосбережения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4"/>
              </w:rPr>
              <w:t xml:space="preserve">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  <w:spacing w:val="9"/>
              </w:rPr>
              <w:t xml:space="preserve"> </w:t>
            </w:r>
            <w:proofErr w:type="spellStart"/>
            <w:r w:rsidRPr="007A0123">
              <w:rPr>
                <w:iCs/>
                <w:spacing w:val="-1"/>
              </w:rPr>
              <w:t>энергоэффективности</w:t>
            </w:r>
            <w:proofErr w:type="spellEnd"/>
            <w:r w:rsidRPr="007A0123">
              <w:rPr>
                <w:iCs/>
                <w:spacing w:val="4"/>
              </w:rPr>
              <w:t xml:space="preserve"> </w:t>
            </w:r>
            <w:r w:rsidRPr="007A0123">
              <w:rPr>
                <w:iCs/>
              </w:rPr>
              <w:t>на</w:t>
            </w:r>
            <w:r w:rsidRPr="007A0123">
              <w:rPr>
                <w:iCs/>
                <w:spacing w:val="4"/>
              </w:rPr>
              <w:t xml:space="preserve"> </w:t>
            </w:r>
            <w:r w:rsidRPr="007A0123">
              <w:rPr>
                <w:iCs/>
                <w:spacing w:val="-1"/>
              </w:rPr>
              <w:t>период</w:t>
            </w:r>
            <w:r w:rsidRPr="007A0123">
              <w:rPr>
                <w:iCs/>
                <w:spacing w:val="5"/>
              </w:rPr>
              <w:t xml:space="preserve"> </w:t>
            </w:r>
            <w:r w:rsidR="000909AC">
              <w:rPr>
                <w:iCs/>
                <w:spacing w:val="-1"/>
              </w:rPr>
              <w:t>2021</w:t>
            </w:r>
            <w:r w:rsidR="007A0123">
              <w:rPr>
                <w:iCs/>
                <w:spacing w:val="-1"/>
              </w:rPr>
              <w:t xml:space="preserve"> </w:t>
            </w:r>
            <w:r w:rsidRPr="007A0123">
              <w:rPr>
                <w:iCs/>
                <w:spacing w:val="-1"/>
              </w:rPr>
              <w:t>-</w:t>
            </w:r>
            <w:r w:rsidR="007A0123">
              <w:rPr>
                <w:iCs/>
                <w:spacing w:val="97"/>
              </w:rPr>
              <w:t xml:space="preserve"> </w:t>
            </w:r>
            <w:r w:rsidRPr="007A0123">
              <w:rPr>
                <w:iCs/>
              </w:rPr>
              <w:t>2024 гг.</w:t>
            </w:r>
          </w:p>
          <w:p w14:paraId="3B73FCF0" w14:textId="77777777" w:rsidR="000B409A" w:rsidRPr="007A0123" w:rsidRDefault="000B409A" w:rsidP="007A0123">
            <w:pPr>
              <w:pStyle w:val="TableParagraph"/>
              <w:kinsoku w:val="0"/>
              <w:overflowPunct w:val="0"/>
              <w:spacing w:line="237" w:lineRule="auto"/>
              <w:ind w:left="104" w:right="1543"/>
              <w:jc w:val="both"/>
            </w:pPr>
            <w:r w:rsidRPr="007A0123">
              <w:rPr>
                <w:iCs/>
                <w:spacing w:val="-1"/>
              </w:rPr>
              <w:t>Создание</w:t>
            </w:r>
            <w:r w:rsidRPr="007A0123">
              <w:rPr>
                <w:iCs/>
                <w:spacing w:val="34"/>
              </w:rPr>
              <w:t xml:space="preserve"> </w:t>
            </w:r>
            <w:r w:rsidRPr="007A0123">
              <w:rPr>
                <w:iCs/>
                <w:spacing w:val="-1"/>
              </w:rPr>
              <w:t>системы</w:t>
            </w:r>
            <w:r w:rsidRPr="007A0123">
              <w:rPr>
                <w:iCs/>
                <w:spacing w:val="32"/>
              </w:rPr>
              <w:t xml:space="preserve"> </w:t>
            </w:r>
            <w:r w:rsidRPr="007A0123">
              <w:rPr>
                <w:iCs/>
                <w:spacing w:val="-1"/>
              </w:rPr>
              <w:t>управления</w:t>
            </w:r>
            <w:r w:rsidRPr="007A0123">
              <w:rPr>
                <w:iCs/>
                <w:spacing w:val="31"/>
              </w:rPr>
              <w:t xml:space="preserve"> </w:t>
            </w:r>
            <w:r w:rsidRPr="007A0123">
              <w:rPr>
                <w:iCs/>
                <w:spacing w:val="-1"/>
              </w:rPr>
              <w:t>реализацией</w:t>
            </w:r>
            <w:r w:rsidRPr="007A0123">
              <w:rPr>
                <w:iCs/>
                <w:spacing w:val="33"/>
              </w:rPr>
              <w:t xml:space="preserve"> </w:t>
            </w:r>
            <w:r w:rsidRPr="007A0123">
              <w:rPr>
                <w:iCs/>
                <w:spacing w:val="-1"/>
              </w:rPr>
              <w:t>проектов</w:t>
            </w:r>
            <w:r w:rsidRPr="007A0123">
              <w:rPr>
                <w:iCs/>
                <w:spacing w:val="33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33"/>
              </w:rPr>
              <w:t xml:space="preserve"> </w:t>
            </w:r>
            <w:r w:rsidRPr="007A0123">
              <w:rPr>
                <w:iCs/>
                <w:spacing w:val="-1"/>
              </w:rPr>
              <w:t>осуществления</w:t>
            </w:r>
            <w:r w:rsidRPr="007A0123">
              <w:rPr>
                <w:iCs/>
                <w:spacing w:val="31"/>
              </w:rPr>
              <w:t xml:space="preserve"> </w:t>
            </w:r>
            <w:r w:rsidRPr="007A0123">
              <w:rPr>
                <w:iCs/>
                <w:spacing w:val="-1"/>
              </w:rPr>
              <w:t>мероприятий</w:t>
            </w:r>
            <w:r w:rsidRPr="007A0123">
              <w:rPr>
                <w:iCs/>
                <w:spacing w:val="30"/>
              </w:rPr>
              <w:t xml:space="preserve"> </w:t>
            </w:r>
            <w:r w:rsidRPr="007A0123">
              <w:rPr>
                <w:iCs/>
              </w:rPr>
              <w:t>по</w:t>
            </w:r>
            <w:r w:rsidRPr="007A0123">
              <w:rPr>
                <w:iCs/>
                <w:spacing w:val="33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энергосбережению</w:t>
            </w:r>
            <w:r w:rsidRPr="007A0123">
              <w:rPr>
                <w:iCs/>
                <w:spacing w:val="31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33"/>
              </w:rPr>
              <w:t xml:space="preserve"> </w:t>
            </w:r>
            <w:r w:rsidRPr="007A0123">
              <w:rPr>
                <w:iCs/>
                <w:spacing w:val="-1"/>
              </w:rPr>
              <w:t>повышению</w:t>
            </w:r>
            <w:r w:rsidRPr="007A0123">
              <w:rPr>
                <w:iCs/>
                <w:spacing w:val="91"/>
              </w:rPr>
              <w:t xml:space="preserve"> </w:t>
            </w:r>
            <w:r w:rsidRPr="007A0123">
              <w:rPr>
                <w:iCs/>
                <w:spacing w:val="-1"/>
              </w:rPr>
              <w:t>энергетической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  <w:spacing w:val="-1"/>
              </w:rPr>
              <w:t>эффективности. Организация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проведения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энергосберегающих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мероприятий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</w:rPr>
              <w:t xml:space="preserve">для </w:t>
            </w:r>
            <w:r w:rsidRPr="007A0123">
              <w:rPr>
                <w:iCs/>
                <w:spacing w:val="-1"/>
              </w:rPr>
              <w:t>всех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участников</w:t>
            </w:r>
            <w:r w:rsidRPr="007A0123">
              <w:rPr>
                <w:iCs/>
                <w:spacing w:val="2"/>
              </w:rPr>
              <w:t xml:space="preserve"> </w:t>
            </w:r>
            <w:r w:rsidRPr="007A0123">
              <w:rPr>
                <w:iCs/>
                <w:spacing w:val="-1"/>
              </w:rPr>
              <w:t>образовательного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процесса.</w:t>
            </w:r>
            <w:r w:rsidRPr="007A0123">
              <w:rPr>
                <w:iCs/>
                <w:spacing w:val="97"/>
              </w:rPr>
              <w:t xml:space="preserve"> </w:t>
            </w:r>
            <w:r w:rsidRPr="007A0123">
              <w:rPr>
                <w:iCs/>
                <w:spacing w:val="-1"/>
              </w:rPr>
              <w:t>Создание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системы мониторинга</w:t>
            </w:r>
            <w:r w:rsidRPr="007A0123">
              <w:rPr>
                <w:iCs/>
              </w:rPr>
              <w:t xml:space="preserve"> в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области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энергосбережения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и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энергетической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  <w:spacing w:val="-1"/>
              </w:rPr>
              <w:t>эффективности.</w:t>
            </w:r>
          </w:p>
          <w:p w14:paraId="6BBB651E" w14:textId="77777777" w:rsidR="000B409A" w:rsidRPr="007A0123" w:rsidRDefault="000B409A" w:rsidP="007A0123">
            <w:pPr>
              <w:pStyle w:val="TableParagraph"/>
              <w:kinsoku w:val="0"/>
              <w:overflowPunct w:val="0"/>
              <w:ind w:left="104" w:right="103"/>
              <w:jc w:val="both"/>
            </w:pPr>
            <w:proofErr w:type="gramStart"/>
            <w:r w:rsidRPr="007A0123">
              <w:rPr>
                <w:iCs/>
                <w:spacing w:val="-1"/>
              </w:rPr>
              <w:t>Создание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механизмов</w:t>
            </w:r>
            <w:proofErr w:type="gramEnd"/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привлечения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внебюджетных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источников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финансирования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проектов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</w:rPr>
              <w:t xml:space="preserve">и </w:t>
            </w:r>
            <w:r w:rsidRPr="007A0123">
              <w:rPr>
                <w:iCs/>
                <w:spacing w:val="28"/>
              </w:rPr>
              <w:t xml:space="preserve"> </w:t>
            </w:r>
            <w:r w:rsidRPr="007A0123">
              <w:rPr>
                <w:iCs/>
                <w:spacing w:val="-1"/>
              </w:rPr>
              <w:t>мероприятий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28"/>
              </w:rPr>
              <w:t xml:space="preserve"> </w:t>
            </w:r>
            <w:r w:rsidRPr="007A0123">
              <w:rPr>
                <w:iCs/>
              </w:rPr>
              <w:t xml:space="preserve">в </w:t>
            </w:r>
            <w:r w:rsidRPr="007A0123">
              <w:rPr>
                <w:iCs/>
                <w:spacing w:val="29"/>
              </w:rPr>
              <w:t xml:space="preserve"> </w:t>
            </w:r>
            <w:r w:rsidRPr="007A0123">
              <w:rPr>
                <w:iCs/>
                <w:spacing w:val="-1"/>
              </w:rPr>
              <w:t>области</w:t>
            </w:r>
            <w:r w:rsidRPr="007A0123">
              <w:rPr>
                <w:iCs/>
                <w:spacing w:val="77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энергосбережения</w:t>
            </w:r>
            <w:r w:rsidRPr="007A0123">
              <w:rPr>
                <w:iCs/>
              </w:rPr>
              <w:t xml:space="preserve"> и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энергетической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эффективности.</w:t>
            </w:r>
          </w:p>
          <w:p w14:paraId="0F231940" w14:textId="77777777" w:rsidR="000B409A" w:rsidRPr="007A0123" w:rsidRDefault="000B409A" w:rsidP="007A0123">
            <w:pPr>
              <w:pStyle w:val="TableParagraph"/>
              <w:kinsoku w:val="0"/>
              <w:overflowPunct w:val="0"/>
              <w:ind w:left="104" w:right="100"/>
              <w:jc w:val="both"/>
            </w:pPr>
            <w:r w:rsidRPr="007A0123">
              <w:rPr>
                <w:iCs/>
                <w:spacing w:val="-1"/>
              </w:rPr>
              <w:t>Снижение</w:t>
            </w:r>
            <w:r w:rsidRPr="007A0123">
              <w:rPr>
                <w:iCs/>
                <w:spacing w:val="26"/>
              </w:rPr>
              <w:t xml:space="preserve"> </w:t>
            </w:r>
            <w:r w:rsidRPr="007A0123">
              <w:rPr>
                <w:iCs/>
                <w:spacing w:val="-1"/>
              </w:rPr>
              <w:t>удельных</w:t>
            </w:r>
            <w:r w:rsidRPr="007A0123">
              <w:rPr>
                <w:iCs/>
                <w:spacing w:val="24"/>
              </w:rPr>
              <w:t xml:space="preserve"> </w:t>
            </w:r>
            <w:r w:rsidRPr="007A0123">
              <w:rPr>
                <w:iCs/>
                <w:spacing w:val="-1"/>
              </w:rPr>
              <w:t>величин</w:t>
            </w:r>
            <w:r w:rsidRPr="007A0123">
              <w:rPr>
                <w:iCs/>
                <w:spacing w:val="25"/>
              </w:rPr>
              <w:t xml:space="preserve"> </w:t>
            </w:r>
            <w:r w:rsidRPr="007A0123">
              <w:rPr>
                <w:iCs/>
                <w:spacing w:val="-1"/>
              </w:rPr>
              <w:t>потребления</w:t>
            </w:r>
            <w:r w:rsidRPr="007A0123">
              <w:rPr>
                <w:iCs/>
                <w:spacing w:val="24"/>
              </w:rPr>
              <w:t xml:space="preserve"> </w:t>
            </w:r>
            <w:r w:rsidRPr="007A0123">
              <w:rPr>
                <w:iCs/>
                <w:spacing w:val="-1"/>
              </w:rPr>
              <w:t>Учреждение</w:t>
            </w:r>
            <w:r w:rsidRPr="007A0123">
              <w:rPr>
                <w:iCs/>
                <w:spacing w:val="26"/>
              </w:rPr>
              <w:t xml:space="preserve"> </w:t>
            </w:r>
            <w:r w:rsidRPr="007A0123">
              <w:rPr>
                <w:iCs/>
                <w:spacing w:val="-1"/>
              </w:rPr>
              <w:t>топливно-энергетических</w:t>
            </w:r>
            <w:r w:rsidRPr="007A0123">
              <w:rPr>
                <w:iCs/>
                <w:spacing w:val="24"/>
              </w:rPr>
              <w:t xml:space="preserve"> </w:t>
            </w:r>
            <w:r w:rsidRPr="007A0123">
              <w:rPr>
                <w:iCs/>
                <w:spacing w:val="-1"/>
              </w:rPr>
              <w:t>ресурсов</w:t>
            </w:r>
            <w:r w:rsidRPr="007A0123">
              <w:rPr>
                <w:iCs/>
                <w:spacing w:val="26"/>
              </w:rPr>
              <w:t xml:space="preserve"> </w:t>
            </w:r>
            <w:r w:rsidRPr="007A0123">
              <w:rPr>
                <w:iCs/>
                <w:spacing w:val="-1"/>
              </w:rPr>
              <w:t>(электроэнергии,</w:t>
            </w:r>
            <w:r w:rsidRPr="007A0123">
              <w:rPr>
                <w:iCs/>
                <w:spacing w:val="24"/>
              </w:rPr>
              <w:t xml:space="preserve"> </w:t>
            </w:r>
            <w:r w:rsidRPr="007A0123">
              <w:rPr>
                <w:iCs/>
                <w:spacing w:val="-1"/>
              </w:rPr>
              <w:t>тепловой</w:t>
            </w:r>
            <w:r w:rsidRPr="007A0123">
              <w:rPr>
                <w:iCs/>
                <w:spacing w:val="85"/>
              </w:rPr>
              <w:t xml:space="preserve"> </w:t>
            </w:r>
            <w:r w:rsidRPr="007A0123">
              <w:rPr>
                <w:iCs/>
                <w:spacing w:val="-1"/>
              </w:rPr>
              <w:t>энергии,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горячей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холодной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воды)</w:t>
            </w:r>
            <w:r w:rsidRPr="007A0123">
              <w:rPr>
                <w:iCs/>
                <w:spacing w:val="17"/>
              </w:rPr>
              <w:t xml:space="preserve"> </w:t>
            </w:r>
            <w:r w:rsidRPr="007A0123">
              <w:rPr>
                <w:iCs/>
              </w:rPr>
              <w:t>при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сохранении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устойчивости</w:t>
            </w:r>
            <w:r w:rsidRPr="007A0123">
              <w:rPr>
                <w:iCs/>
                <w:spacing w:val="18"/>
              </w:rPr>
              <w:t xml:space="preserve"> </w:t>
            </w:r>
            <w:r w:rsidRPr="007A0123">
              <w:rPr>
                <w:iCs/>
                <w:spacing w:val="-1"/>
              </w:rPr>
              <w:t>функционирования</w:t>
            </w:r>
            <w:r w:rsidRPr="007A0123">
              <w:rPr>
                <w:iCs/>
                <w:spacing w:val="17"/>
              </w:rPr>
              <w:t xml:space="preserve"> </w:t>
            </w:r>
            <w:r w:rsidRPr="007A0123">
              <w:rPr>
                <w:iCs/>
                <w:spacing w:val="-1"/>
              </w:rPr>
              <w:t>Учреждение,</w:t>
            </w:r>
            <w:r w:rsidRPr="007A0123">
              <w:rPr>
                <w:iCs/>
                <w:spacing w:val="17"/>
              </w:rPr>
              <w:t xml:space="preserve"> </w:t>
            </w:r>
            <w:r w:rsidRPr="007A0123">
              <w:rPr>
                <w:iCs/>
                <w:spacing w:val="-1"/>
              </w:rPr>
              <w:t>обеспечении</w:t>
            </w:r>
            <w:r w:rsidRPr="007A0123">
              <w:rPr>
                <w:iCs/>
                <w:spacing w:val="19"/>
              </w:rPr>
              <w:t xml:space="preserve"> </w:t>
            </w:r>
            <w:r w:rsidRPr="007A0123">
              <w:rPr>
                <w:iCs/>
                <w:spacing w:val="-1"/>
              </w:rPr>
              <w:t>соблюдения</w:t>
            </w:r>
            <w:r w:rsidRPr="007A0123">
              <w:rPr>
                <w:iCs/>
                <w:spacing w:val="83"/>
              </w:rPr>
              <w:t xml:space="preserve"> </w:t>
            </w:r>
            <w:r w:rsidRPr="007A0123">
              <w:rPr>
                <w:iCs/>
                <w:spacing w:val="-1"/>
              </w:rPr>
              <w:t>санитарно-гигиенических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требований</w:t>
            </w:r>
            <w:r w:rsidRPr="007A0123">
              <w:rPr>
                <w:iCs/>
              </w:rPr>
              <w:t xml:space="preserve"> к </w:t>
            </w:r>
            <w:r w:rsidRPr="007A0123">
              <w:rPr>
                <w:iCs/>
                <w:spacing w:val="-1"/>
              </w:rPr>
              <w:t>организации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образовательного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процесса;</w:t>
            </w:r>
          </w:p>
          <w:p w14:paraId="508C6EB6" w14:textId="77777777" w:rsidR="000B409A" w:rsidRPr="007A0123" w:rsidRDefault="000B409A" w:rsidP="007A0123">
            <w:pPr>
              <w:pStyle w:val="TableParagraph"/>
              <w:kinsoku w:val="0"/>
              <w:overflowPunct w:val="0"/>
              <w:spacing w:before="1"/>
              <w:ind w:left="104" w:right="101"/>
              <w:jc w:val="both"/>
            </w:pPr>
            <w:r w:rsidRPr="007A0123">
              <w:rPr>
                <w:iCs/>
                <w:spacing w:val="-1"/>
              </w:rPr>
              <w:t>Снижение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величины вложения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финансовых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средств</w:t>
            </w:r>
            <w:r w:rsidRPr="007A0123">
              <w:rPr>
                <w:iCs/>
              </w:rPr>
              <w:t xml:space="preserve"> на </w:t>
            </w:r>
            <w:r w:rsidRPr="007A0123">
              <w:rPr>
                <w:iCs/>
                <w:spacing w:val="-1"/>
              </w:rPr>
              <w:t>оплату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потребления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топливно-энергетических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ресурсов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(уменьшение</w:t>
            </w:r>
            <w:r w:rsidRPr="007A0123">
              <w:rPr>
                <w:iCs/>
                <w:spacing w:val="91"/>
              </w:rPr>
              <w:t xml:space="preserve"> </w:t>
            </w:r>
            <w:r w:rsidRPr="007A0123">
              <w:rPr>
                <w:iCs/>
                <w:spacing w:val="-1"/>
              </w:rPr>
              <w:t>количества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постоянных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издержек).</w:t>
            </w:r>
          </w:p>
          <w:p w14:paraId="36801A61" w14:textId="77777777" w:rsidR="000B409A" w:rsidRPr="007A0123" w:rsidRDefault="000B409A" w:rsidP="007A0123">
            <w:pPr>
              <w:pStyle w:val="TableParagraph"/>
              <w:kinsoku w:val="0"/>
              <w:overflowPunct w:val="0"/>
              <w:ind w:left="104" w:right="72"/>
              <w:jc w:val="both"/>
            </w:pPr>
            <w:r w:rsidRPr="007A0123">
              <w:rPr>
                <w:iCs/>
                <w:spacing w:val="-1"/>
              </w:rPr>
              <w:t>Снижение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финансовой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нагрузки</w:t>
            </w:r>
            <w:r w:rsidRPr="007A0123">
              <w:rPr>
                <w:iCs/>
                <w:spacing w:val="-3"/>
              </w:rPr>
              <w:t xml:space="preserve"> </w:t>
            </w:r>
            <w:r w:rsidRPr="007A0123">
              <w:rPr>
                <w:iCs/>
              </w:rPr>
              <w:t xml:space="preserve">на </w:t>
            </w:r>
            <w:r w:rsidRPr="007A0123">
              <w:rPr>
                <w:iCs/>
                <w:spacing w:val="-1"/>
              </w:rPr>
              <w:t>бюджет.</w:t>
            </w:r>
            <w:r w:rsidRPr="007A0123">
              <w:rPr>
                <w:iCs/>
                <w:spacing w:val="37"/>
              </w:rPr>
              <w:t xml:space="preserve"> </w:t>
            </w:r>
            <w:r w:rsidRPr="007A0123">
              <w:rPr>
                <w:iCs/>
                <w:spacing w:val="-1"/>
              </w:rPr>
              <w:t>Сокращение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потерь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топливно-энергетических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ресурсов.</w:t>
            </w:r>
          </w:p>
          <w:p w14:paraId="6B80C20B" w14:textId="77777777" w:rsidR="000B409A" w:rsidRPr="007A0123" w:rsidRDefault="000B409A" w:rsidP="007A0123">
            <w:pPr>
              <w:pStyle w:val="TableParagraph"/>
              <w:kinsoku w:val="0"/>
              <w:overflowPunct w:val="0"/>
              <w:spacing w:line="250" w:lineRule="exact"/>
              <w:ind w:left="104"/>
              <w:jc w:val="both"/>
            </w:pPr>
            <w:r w:rsidRPr="007A0123">
              <w:rPr>
                <w:iCs/>
                <w:spacing w:val="-1"/>
              </w:rPr>
              <w:t>Снижение</w:t>
            </w:r>
            <w:r w:rsidRPr="007A0123">
              <w:rPr>
                <w:iCs/>
              </w:rPr>
              <w:t xml:space="preserve"> затрат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к </w:t>
            </w:r>
            <w:r w:rsidRPr="007A0123">
              <w:rPr>
                <w:iCs/>
                <w:spacing w:val="-1"/>
              </w:rPr>
              <w:t>2025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>году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на </w:t>
            </w:r>
            <w:r w:rsidRPr="007A0123">
              <w:rPr>
                <w:iCs/>
                <w:spacing w:val="-1"/>
              </w:rPr>
              <w:t>приобретение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  <w:spacing w:val="-1"/>
              </w:rPr>
              <w:t>Учреждением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тепло-энергоресурсов</w:t>
            </w:r>
            <w:r w:rsidRPr="007A0123">
              <w:rPr>
                <w:iCs/>
                <w:spacing w:val="-2"/>
              </w:rPr>
              <w:t xml:space="preserve"> </w:t>
            </w:r>
            <w:r w:rsidRPr="007A0123">
              <w:rPr>
                <w:iCs/>
              </w:rPr>
              <w:t xml:space="preserve">до </w:t>
            </w:r>
            <w:r w:rsidRPr="007A0123">
              <w:rPr>
                <w:iCs/>
                <w:spacing w:val="-2"/>
              </w:rPr>
              <w:t>15%.</w:t>
            </w:r>
          </w:p>
          <w:p w14:paraId="45A112C9" w14:textId="77777777" w:rsidR="000B409A" w:rsidRPr="007A0123" w:rsidRDefault="000B409A" w:rsidP="007A0123">
            <w:pPr>
              <w:pStyle w:val="TableParagraph"/>
              <w:tabs>
                <w:tab w:val="left" w:pos="1205"/>
                <w:tab w:val="left" w:pos="2275"/>
                <w:tab w:val="left" w:pos="4192"/>
                <w:tab w:val="left" w:pos="5560"/>
                <w:tab w:val="left" w:pos="5874"/>
                <w:tab w:val="left" w:pos="6884"/>
                <w:tab w:val="left" w:pos="8851"/>
                <w:tab w:val="left" w:pos="9180"/>
                <w:tab w:val="left" w:pos="10444"/>
              </w:tabs>
              <w:kinsoku w:val="0"/>
              <w:overflowPunct w:val="0"/>
              <w:spacing w:before="1"/>
              <w:ind w:left="104" w:right="103"/>
              <w:jc w:val="both"/>
            </w:pPr>
            <w:r w:rsidRPr="007A0123">
              <w:rPr>
                <w:iCs/>
                <w:spacing w:val="-1"/>
              </w:rPr>
              <w:t>Создание</w:t>
            </w:r>
            <w:r w:rsidRPr="007A0123">
              <w:rPr>
                <w:iCs/>
                <w:spacing w:val="-1"/>
              </w:rPr>
              <w:tab/>
            </w:r>
            <w:r w:rsidRPr="007A0123">
              <w:rPr>
                <w:iCs/>
                <w:spacing w:val="-1"/>
                <w:w w:val="95"/>
              </w:rPr>
              <w:t>системы</w:t>
            </w:r>
            <w:r w:rsidRPr="007A0123">
              <w:rPr>
                <w:iCs/>
                <w:spacing w:val="-1"/>
                <w:w w:val="95"/>
              </w:rPr>
              <w:tab/>
            </w:r>
            <w:r w:rsidRPr="007A0123">
              <w:rPr>
                <w:iCs/>
                <w:spacing w:val="-1"/>
              </w:rPr>
              <w:t>информационного</w:t>
            </w:r>
            <w:r w:rsidRPr="007A0123">
              <w:rPr>
                <w:iCs/>
                <w:spacing w:val="-1"/>
              </w:rPr>
              <w:tab/>
              <w:t>обеспечения</w:t>
            </w:r>
            <w:r w:rsidRPr="007A0123">
              <w:rPr>
                <w:iCs/>
                <w:spacing w:val="-1"/>
              </w:rPr>
              <w:tab/>
            </w:r>
            <w:r w:rsidRPr="007A0123">
              <w:rPr>
                <w:iCs/>
              </w:rPr>
              <w:t>в</w:t>
            </w:r>
            <w:r w:rsidRPr="007A0123">
              <w:rPr>
                <w:iCs/>
              </w:rPr>
              <w:tab/>
            </w:r>
            <w:r w:rsidRPr="007A0123">
              <w:rPr>
                <w:iCs/>
                <w:spacing w:val="-1"/>
              </w:rPr>
              <w:t>области</w:t>
            </w:r>
            <w:r w:rsidRPr="007A0123">
              <w:rPr>
                <w:iCs/>
                <w:spacing w:val="-1"/>
              </w:rPr>
              <w:tab/>
              <w:t>энергосбережения</w:t>
            </w:r>
            <w:r w:rsidRPr="007A0123">
              <w:rPr>
                <w:iCs/>
                <w:spacing w:val="-1"/>
              </w:rPr>
              <w:tab/>
            </w:r>
            <w:r w:rsidRPr="007A0123">
              <w:rPr>
                <w:iCs/>
              </w:rPr>
              <w:t>и</w:t>
            </w:r>
            <w:r w:rsidRPr="007A0123">
              <w:rPr>
                <w:iCs/>
              </w:rPr>
              <w:tab/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  <w:spacing w:val="-1"/>
              </w:rPr>
              <w:tab/>
              <w:t>энергетической</w:t>
            </w:r>
            <w:r w:rsidRPr="007A0123">
              <w:rPr>
                <w:iCs/>
                <w:spacing w:val="81"/>
              </w:rPr>
              <w:t xml:space="preserve"> </w:t>
            </w:r>
            <w:r w:rsidRPr="007A0123">
              <w:rPr>
                <w:iCs/>
                <w:spacing w:val="-1"/>
              </w:rPr>
              <w:t>эффективности.</w:t>
            </w:r>
          </w:p>
          <w:p w14:paraId="4F5A8D59" w14:textId="77777777" w:rsidR="000B409A" w:rsidRPr="007A0123" w:rsidRDefault="000B409A" w:rsidP="007A0123">
            <w:pPr>
              <w:pStyle w:val="TableParagraph"/>
              <w:kinsoku w:val="0"/>
              <w:overflowPunct w:val="0"/>
              <w:ind w:left="104" w:right="104"/>
              <w:jc w:val="both"/>
            </w:pPr>
            <w:r w:rsidRPr="007A0123">
              <w:rPr>
                <w:iCs/>
                <w:spacing w:val="-1"/>
              </w:rPr>
              <w:t>Создание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системы</w:t>
            </w:r>
            <w:r w:rsidRPr="007A0123">
              <w:rPr>
                <w:iCs/>
                <w:spacing w:val="8"/>
              </w:rPr>
              <w:t xml:space="preserve">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квалификации,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компетенции</w:t>
            </w:r>
            <w:r w:rsidRPr="007A0123">
              <w:rPr>
                <w:iCs/>
                <w:spacing w:val="9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стимулирования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исполнителей</w:t>
            </w:r>
            <w:r w:rsidRPr="007A0123">
              <w:rPr>
                <w:iCs/>
                <w:spacing w:val="9"/>
              </w:rPr>
              <w:t xml:space="preserve"> </w:t>
            </w:r>
            <w:r w:rsidRPr="007A0123">
              <w:rPr>
                <w:iCs/>
              </w:rPr>
              <w:t>в</w:t>
            </w:r>
            <w:r w:rsidRPr="007A0123">
              <w:rPr>
                <w:iCs/>
                <w:spacing w:val="7"/>
              </w:rPr>
              <w:t xml:space="preserve"> </w:t>
            </w:r>
            <w:r w:rsidRPr="007A0123">
              <w:rPr>
                <w:iCs/>
                <w:spacing w:val="-1"/>
              </w:rPr>
              <w:t>области</w:t>
            </w:r>
            <w:r w:rsidRPr="007A0123">
              <w:rPr>
                <w:iCs/>
                <w:spacing w:val="9"/>
              </w:rPr>
              <w:t xml:space="preserve"> </w:t>
            </w:r>
            <w:r w:rsidRPr="007A0123">
              <w:rPr>
                <w:iCs/>
                <w:spacing w:val="-1"/>
              </w:rPr>
              <w:t>энергосбережения</w:t>
            </w:r>
            <w:r w:rsidRPr="007A0123">
              <w:rPr>
                <w:iCs/>
                <w:spacing w:val="5"/>
              </w:rPr>
              <w:t xml:space="preserve"> </w:t>
            </w:r>
            <w:r w:rsidRPr="007A0123">
              <w:rPr>
                <w:iCs/>
              </w:rPr>
              <w:t>и</w:t>
            </w:r>
            <w:r w:rsidRPr="007A0123">
              <w:rPr>
                <w:iCs/>
                <w:spacing w:val="89"/>
              </w:rPr>
              <w:t xml:space="preserve"> </w:t>
            </w:r>
            <w:r w:rsidRPr="007A0123">
              <w:rPr>
                <w:iCs/>
                <w:spacing w:val="-1"/>
              </w:rPr>
              <w:t>повышения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энергетической</w:t>
            </w:r>
            <w:r w:rsidRPr="007A0123">
              <w:rPr>
                <w:iCs/>
              </w:rPr>
              <w:t xml:space="preserve"> </w:t>
            </w:r>
            <w:r w:rsidRPr="007A0123">
              <w:rPr>
                <w:iCs/>
                <w:spacing w:val="-1"/>
              </w:rPr>
              <w:t>эффективности;</w:t>
            </w:r>
          </w:p>
          <w:p w14:paraId="5FED717D" w14:textId="77777777" w:rsidR="000B409A" w:rsidRPr="006912AB" w:rsidRDefault="007F3DAD" w:rsidP="007A01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="000B409A" w:rsidRPr="007A01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Создание</w:t>
            </w:r>
            <w:r w:rsidR="000B409A" w:rsidRPr="007A01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B409A" w:rsidRPr="007A01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системы пропаганды энергосбережения</w:t>
            </w:r>
            <w:r w:rsidR="000B409A" w:rsidRPr="007A012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0B409A" w:rsidRPr="007A01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0B409A" w:rsidRPr="007A01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повышения</w:t>
            </w:r>
            <w:r w:rsidR="000B409A" w:rsidRPr="007A012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 </w:t>
            </w:r>
            <w:r w:rsidR="000B409A" w:rsidRPr="007A01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энергетической</w:t>
            </w:r>
            <w:r w:rsidR="000B409A" w:rsidRPr="007A01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B409A" w:rsidRPr="007A01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эффективности.</w:t>
            </w:r>
          </w:p>
        </w:tc>
      </w:tr>
      <w:tr w:rsidR="00C20B48" w:rsidRPr="00AB1AE3" w14:paraId="1C67FA15" w14:textId="77777777" w:rsidTr="009F34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864A" w14:textId="77777777" w:rsidR="00C20B48" w:rsidRPr="00AB1AE3" w:rsidRDefault="00C20B48" w:rsidP="00C20B48">
            <w:pPr>
              <w:pStyle w:val="TableParagraph"/>
              <w:kinsoku w:val="0"/>
              <w:overflowPunct w:val="0"/>
              <w:ind w:left="102"/>
              <w:jc w:val="both"/>
            </w:pPr>
            <w:r w:rsidRPr="00AB1AE3">
              <w:rPr>
                <w:spacing w:val="-1"/>
              </w:rPr>
              <w:t>Финансовое</w:t>
            </w:r>
            <w:r w:rsidRPr="00AB1AE3">
              <w:rPr>
                <w:spacing w:val="27"/>
              </w:rPr>
              <w:t xml:space="preserve"> </w:t>
            </w:r>
            <w:r w:rsidRPr="00AB1AE3">
              <w:rPr>
                <w:spacing w:val="-1"/>
              </w:rPr>
              <w:t>обеспечение</w:t>
            </w:r>
            <w:r w:rsidRPr="00AB1AE3">
              <w:rPr>
                <w:spacing w:val="26"/>
              </w:rPr>
              <w:t xml:space="preserve"> </w:t>
            </w:r>
            <w:r w:rsidRPr="00AB1AE3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6FF7" w14:textId="77777777" w:rsidR="00C20B48" w:rsidRPr="00AB1AE3" w:rsidRDefault="00C20B48" w:rsidP="007A0123">
            <w:pPr>
              <w:pStyle w:val="TableParagraph"/>
              <w:kinsoku w:val="0"/>
              <w:overflowPunct w:val="0"/>
              <w:spacing w:line="237" w:lineRule="auto"/>
              <w:ind w:left="104" w:right="287"/>
              <w:jc w:val="both"/>
              <w:rPr>
                <w:spacing w:val="-1"/>
              </w:rPr>
            </w:pPr>
            <w:r w:rsidRPr="00AB1AE3">
              <w:rPr>
                <w:spacing w:val="-1"/>
              </w:rPr>
              <w:t>Объем</w:t>
            </w:r>
            <w:r w:rsidRPr="00AB1AE3">
              <w:rPr>
                <w:spacing w:val="-3"/>
              </w:rPr>
              <w:t xml:space="preserve"> </w:t>
            </w:r>
            <w:r w:rsidRPr="00AB1AE3">
              <w:rPr>
                <w:spacing w:val="-1"/>
              </w:rPr>
              <w:t>финансовых</w:t>
            </w:r>
            <w:r w:rsidRPr="00AB1AE3">
              <w:t xml:space="preserve"> </w:t>
            </w:r>
            <w:r w:rsidRPr="00AB1AE3">
              <w:rPr>
                <w:spacing w:val="-1"/>
              </w:rPr>
              <w:t>ресурсов,</w:t>
            </w:r>
            <w:r w:rsidRPr="00AB1AE3">
              <w:t xml:space="preserve"> </w:t>
            </w:r>
            <w:r w:rsidRPr="00AB1AE3">
              <w:rPr>
                <w:spacing w:val="-1"/>
              </w:rPr>
              <w:t>необходимый</w:t>
            </w:r>
            <w:r w:rsidRPr="00AB1AE3">
              <w:rPr>
                <w:spacing w:val="-3"/>
              </w:rPr>
              <w:t xml:space="preserve"> </w:t>
            </w:r>
            <w:r w:rsidRPr="00AB1AE3">
              <w:t xml:space="preserve">для </w:t>
            </w:r>
            <w:r w:rsidRPr="00AB1AE3">
              <w:rPr>
                <w:spacing w:val="-1"/>
              </w:rPr>
              <w:t>реализации</w:t>
            </w:r>
            <w:r w:rsidRPr="00AB1AE3">
              <w:t xml:space="preserve"> </w:t>
            </w:r>
            <w:r w:rsidRPr="00AB1AE3">
              <w:rPr>
                <w:spacing w:val="-1"/>
              </w:rPr>
              <w:t>Программы</w:t>
            </w:r>
            <w:r w:rsidRPr="00AB1AE3">
              <w:t xml:space="preserve"> на </w:t>
            </w:r>
            <w:r w:rsidRPr="00AB1AE3">
              <w:rPr>
                <w:spacing w:val="-1"/>
              </w:rPr>
              <w:t>весь</w:t>
            </w:r>
            <w:r w:rsidRPr="00AB1AE3">
              <w:rPr>
                <w:spacing w:val="2"/>
              </w:rPr>
              <w:t xml:space="preserve"> </w:t>
            </w:r>
            <w:r w:rsidRPr="00AB1AE3">
              <w:rPr>
                <w:spacing w:val="-1"/>
              </w:rPr>
              <w:t>период</w:t>
            </w:r>
            <w:r w:rsidRPr="00AB1AE3">
              <w:rPr>
                <w:spacing w:val="-2"/>
              </w:rPr>
              <w:t xml:space="preserve"> </w:t>
            </w:r>
            <w:r w:rsidRPr="00AB1AE3">
              <w:rPr>
                <w:spacing w:val="-1"/>
              </w:rPr>
              <w:t>реализации</w:t>
            </w:r>
            <w:r w:rsidRPr="00AB1AE3">
              <w:t xml:space="preserve"> </w:t>
            </w:r>
            <w:r w:rsidRPr="00AB1AE3">
              <w:rPr>
                <w:spacing w:val="-1"/>
              </w:rPr>
              <w:t>Программы</w:t>
            </w:r>
            <w:r w:rsidRPr="00AB1AE3">
              <w:rPr>
                <w:spacing w:val="-2"/>
              </w:rPr>
              <w:t xml:space="preserve"> </w:t>
            </w:r>
            <w:r w:rsidRPr="00AB1AE3">
              <w:t>2020 -</w:t>
            </w:r>
            <w:r w:rsidRPr="00AB1AE3">
              <w:rPr>
                <w:spacing w:val="-4"/>
              </w:rPr>
              <w:t xml:space="preserve"> </w:t>
            </w:r>
            <w:r w:rsidRPr="00AB1AE3">
              <w:t>2024</w:t>
            </w:r>
            <w:r w:rsidRPr="00AB1AE3">
              <w:rPr>
                <w:spacing w:val="85"/>
              </w:rPr>
              <w:t xml:space="preserve"> </w:t>
            </w:r>
            <w:r w:rsidRPr="00AB1AE3">
              <w:t>годы,</w:t>
            </w:r>
            <w:r w:rsidRPr="00AB1AE3">
              <w:rPr>
                <w:spacing w:val="-3"/>
              </w:rPr>
              <w:t xml:space="preserve"> </w:t>
            </w:r>
            <w:r w:rsidRPr="00AB1AE3">
              <w:rPr>
                <w:spacing w:val="-1"/>
              </w:rPr>
              <w:t>составляет:</w:t>
            </w:r>
            <w:r w:rsidRPr="00AB1AE3">
              <w:t xml:space="preserve"> </w:t>
            </w:r>
            <w:r w:rsidR="00AB1AE3" w:rsidRPr="00AA4161">
              <w:rPr>
                <w:b/>
                <w:spacing w:val="-1"/>
              </w:rPr>
              <w:t>1</w:t>
            </w:r>
            <w:r w:rsidR="00AA4161" w:rsidRPr="00AA4161">
              <w:rPr>
                <w:b/>
                <w:spacing w:val="-1"/>
              </w:rPr>
              <w:t> 786,522</w:t>
            </w:r>
            <w:r w:rsidRPr="00AB1AE3">
              <w:t xml:space="preserve"> </w:t>
            </w:r>
            <w:r w:rsidRPr="00AB1AE3">
              <w:rPr>
                <w:spacing w:val="-1"/>
              </w:rPr>
              <w:t>тыс.</w:t>
            </w:r>
            <w:r w:rsidRPr="00AB1AE3">
              <w:t xml:space="preserve"> </w:t>
            </w:r>
            <w:r w:rsidRPr="00AB1AE3">
              <w:rPr>
                <w:spacing w:val="-1"/>
              </w:rPr>
              <w:t>руб.,</w:t>
            </w:r>
            <w:r w:rsidRPr="00AB1AE3">
              <w:t xml:space="preserve"> в </w:t>
            </w:r>
            <w:r w:rsidRPr="00AB1AE3">
              <w:rPr>
                <w:spacing w:val="-1"/>
              </w:rPr>
              <w:t>том</w:t>
            </w:r>
            <w:r w:rsidRPr="00AB1AE3">
              <w:t xml:space="preserve"> </w:t>
            </w:r>
            <w:r w:rsidRPr="00AB1AE3">
              <w:rPr>
                <w:spacing w:val="-1"/>
              </w:rPr>
              <w:t>числе</w:t>
            </w:r>
            <w:r w:rsidRPr="00AB1AE3">
              <w:t xml:space="preserve"> за </w:t>
            </w:r>
            <w:r w:rsidRPr="00AB1AE3">
              <w:rPr>
                <w:spacing w:val="-1"/>
              </w:rPr>
              <w:t>счет</w:t>
            </w:r>
            <w:r w:rsidRPr="00AB1AE3">
              <w:rPr>
                <w:spacing w:val="-3"/>
              </w:rPr>
              <w:t xml:space="preserve"> </w:t>
            </w:r>
            <w:r w:rsidRPr="00AB1AE3">
              <w:rPr>
                <w:spacing w:val="-1"/>
              </w:rPr>
              <w:t>средств:</w:t>
            </w:r>
          </w:p>
          <w:p w14:paraId="31B54194" w14:textId="77777777" w:rsidR="00C20B48" w:rsidRPr="00AB1AE3" w:rsidRDefault="00C20B48" w:rsidP="007A0123">
            <w:pPr>
              <w:pStyle w:val="TableParagraph"/>
              <w:kinsoku w:val="0"/>
              <w:overflowPunct w:val="0"/>
              <w:spacing w:before="1"/>
              <w:ind w:left="104"/>
              <w:jc w:val="both"/>
              <w:rPr>
                <w:spacing w:val="-1"/>
              </w:rPr>
            </w:pPr>
            <w:r w:rsidRPr="00AB1AE3">
              <w:rPr>
                <w:spacing w:val="-1"/>
              </w:rPr>
              <w:t>федерального</w:t>
            </w:r>
            <w:r w:rsidRPr="00AB1AE3">
              <w:t xml:space="preserve"> </w:t>
            </w:r>
            <w:r w:rsidRPr="00AB1AE3">
              <w:rPr>
                <w:spacing w:val="-1"/>
              </w:rPr>
              <w:t>бюджета:</w:t>
            </w:r>
            <w:r w:rsidRPr="00AB1AE3">
              <w:rPr>
                <w:spacing w:val="-2"/>
              </w:rPr>
              <w:t xml:space="preserve"> </w:t>
            </w:r>
            <w:r w:rsidRPr="00AB1AE3">
              <w:t xml:space="preserve">0 тыс. </w:t>
            </w:r>
            <w:r w:rsidRPr="00AB1AE3">
              <w:rPr>
                <w:spacing w:val="-1"/>
              </w:rPr>
              <w:t>руб</w:t>
            </w:r>
            <w:r w:rsidR="007A0123">
              <w:rPr>
                <w:spacing w:val="-1"/>
              </w:rPr>
              <w:t>.,</w:t>
            </w:r>
          </w:p>
          <w:p w14:paraId="11A1A55B" w14:textId="77777777" w:rsidR="00C20B48" w:rsidRPr="00AB1AE3" w:rsidRDefault="00C20B48" w:rsidP="007A0123">
            <w:pPr>
              <w:pStyle w:val="TableParagraph"/>
              <w:kinsoku w:val="0"/>
              <w:overflowPunct w:val="0"/>
              <w:spacing w:before="1"/>
              <w:ind w:left="104"/>
              <w:jc w:val="both"/>
              <w:rPr>
                <w:spacing w:val="-1"/>
              </w:rPr>
            </w:pPr>
            <w:r w:rsidRPr="00AB1AE3">
              <w:rPr>
                <w:spacing w:val="-1"/>
              </w:rPr>
              <w:t>областного</w:t>
            </w:r>
            <w:r w:rsidRPr="00AB1AE3">
              <w:t xml:space="preserve"> </w:t>
            </w:r>
            <w:r w:rsidRPr="00AB1AE3">
              <w:rPr>
                <w:spacing w:val="-1"/>
              </w:rPr>
              <w:t>бюджета:</w:t>
            </w:r>
            <w:r w:rsidRPr="00AB1AE3">
              <w:rPr>
                <w:spacing w:val="1"/>
              </w:rPr>
              <w:t xml:space="preserve"> </w:t>
            </w:r>
            <w:r w:rsidRPr="00AB1AE3">
              <w:t xml:space="preserve">0 </w:t>
            </w:r>
            <w:r w:rsidRPr="00AB1AE3">
              <w:rPr>
                <w:spacing w:val="-1"/>
              </w:rPr>
              <w:t>тыс.</w:t>
            </w:r>
            <w:r w:rsidRPr="00AB1AE3">
              <w:rPr>
                <w:spacing w:val="1"/>
              </w:rPr>
              <w:t xml:space="preserve"> </w:t>
            </w:r>
            <w:r w:rsidRPr="00AB1AE3">
              <w:rPr>
                <w:spacing w:val="-1"/>
              </w:rPr>
              <w:t>руб.,</w:t>
            </w:r>
          </w:p>
          <w:p w14:paraId="01515EB1" w14:textId="77777777" w:rsidR="00C20B48" w:rsidRPr="00AB1AE3" w:rsidRDefault="00C20B48" w:rsidP="007A0123">
            <w:pPr>
              <w:pStyle w:val="af2"/>
              <w:tabs>
                <w:tab w:val="left" w:pos="230"/>
              </w:tabs>
              <w:kinsoku w:val="0"/>
              <w:overflowPunct w:val="0"/>
              <w:spacing w:line="252" w:lineRule="exact"/>
              <w:ind w:left="84"/>
              <w:jc w:val="both"/>
              <w:rPr>
                <w:spacing w:val="-1"/>
                <w:sz w:val="24"/>
                <w:szCs w:val="24"/>
              </w:rPr>
            </w:pPr>
            <w:r w:rsidRPr="00AB1AE3">
              <w:rPr>
                <w:spacing w:val="-1"/>
                <w:sz w:val="24"/>
                <w:szCs w:val="24"/>
              </w:rPr>
              <w:t>местного</w:t>
            </w:r>
            <w:r w:rsidRPr="00AB1AE3">
              <w:rPr>
                <w:sz w:val="24"/>
                <w:szCs w:val="24"/>
              </w:rPr>
              <w:t xml:space="preserve"> </w:t>
            </w:r>
            <w:r w:rsidRPr="00AB1AE3">
              <w:rPr>
                <w:spacing w:val="-1"/>
                <w:sz w:val="24"/>
                <w:szCs w:val="24"/>
              </w:rPr>
              <w:t>бюджета:</w:t>
            </w:r>
            <w:r w:rsidRPr="00AB1AE3">
              <w:rPr>
                <w:spacing w:val="1"/>
                <w:sz w:val="24"/>
                <w:szCs w:val="24"/>
              </w:rPr>
              <w:t xml:space="preserve"> </w:t>
            </w:r>
            <w:r w:rsidRPr="00AB1AE3">
              <w:rPr>
                <w:sz w:val="24"/>
                <w:szCs w:val="24"/>
              </w:rPr>
              <w:t xml:space="preserve">0 </w:t>
            </w:r>
            <w:r w:rsidRPr="00AB1AE3">
              <w:rPr>
                <w:spacing w:val="-1"/>
                <w:sz w:val="24"/>
                <w:szCs w:val="24"/>
              </w:rPr>
              <w:t>тыс.</w:t>
            </w:r>
            <w:r w:rsidR="007A0123">
              <w:rPr>
                <w:spacing w:val="-1"/>
                <w:sz w:val="24"/>
                <w:szCs w:val="24"/>
              </w:rPr>
              <w:t xml:space="preserve"> </w:t>
            </w:r>
            <w:r w:rsidRPr="00AB1AE3">
              <w:rPr>
                <w:spacing w:val="-1"/>
                <w:sz w:val="24"/>
                <w:szCs w:val="24"/>
              </w:rPr>
              <w:t>руб.,</w:t>
            </w:r>
          </w:p>
          <w:p w14:paraId="07AAACA9" w14:textId="19B5DF87" w:rsidR="00C20B48" w:rsidRPr="004D2B13" w:rsidRDefault="00C20B48" w:rsidP="004D2B13">
            <w:pPr>
              <w:pStyle w:val="TableParagraph"/>
              <w:kinsoku w:val="0"/>
              <w:overflowPunct w:val="0"/>
              <w:spacing w:before="1"/>
              <w:ind w:left="104"/>
              <w:jc w:val="both"/>
              <w:rPr>
                <w:spacing w:val="-1"/>
              </w:rPr>
            </w:pPr>
            <w:r w:rsidRPr="00AB1AE3">
              <w:rPr>
                <w:spacing w:val="-1"/>
              </w:rPr>
              <w:t>внебюджетные</w:t>
            </w:r>
            <w:r w:rsidRPr="00AB1AE3">
              <w:rPr>
                <w:spacing w:val="-2"/>
              </w:rPr>
              <w:t xml:space="preserve"> </w:t>
            </w:r>
            <w:r w:rsidRPr="00AB1AE3">
              <w:rPr>
                <w:spacing w:val="-1"/>
              </w:rPr>
              <w:t>средства:</w:t>
            </w:r>
          </w:p>
          <w:p w14:paraId="39AE836F" w14:textId="77777777" w:rsidR="00C20B48" w:rsidRPr="00AA4161" w:rsidRDefault="00C20B48" w:rsidP="007A0123">
            <w:pPr>
              <w:pStyle w:val="TableParagraph"/>
              <w:kinsoku w:val="0"/>
              <w:overflowPunct w:val="0"/>
              <w:spacing w:before="1" w:line="252" w:lineRule="exact"/>
              <w:ind w:left="104"/>
              <w:jc w:val="both"/>
              <w:rPr>
                <w:b/>
                <w:spacing w:val="-1"/>
              </w:rPr>
            </w:pPr>
            <w:r w:rsidRPr="00AA4161">
              <w:rPr>
                <w:b/>
              </w:rPr>
              <w:t xml:space="preserve">2021 </w:t>
            </w:r>
            <w:r w:rsidRPr="00AA4161">
              <w:rPr>
                <w:b/>
                <w:spacing w:val="-1"/>
              </w:rPr>
              <w:t>год</w:t>
            </w:r>
            <w:r w:rsidRPr="00AA4161">
              <w:rPr>
                <w:b/>
              </w:rPr>
              <w:t xml:space="preserve"> – </w:t>
            </w:r>
            <w:r w:rsidR="00AA4161" w:rsidRPr="00AA4161">
              <w:rPr>
                <w:b/>
              </w:rPr>
              <w:t>399,56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тыс.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руб.,</w:t>
            </w:r>
          </w:p>
          <w:p w14:paraId="76F505B6" w14:textId="77777777" w:rsidR="00C20B48" w:rsidRPr="00AA4161" w:rsidRDefault="00C20B48" w:rsidP="007A0123">
            <w:pPr>
              <w:pStyle w:val="TableParagraph"/>
              <w:kinsoku w:val="0"/>
              <w:overflowPunct w:val="0"/>
              <w:spacing w:line="252" w:lineRule="exact"/>
              <w:ind w:left="104"/>
              <w:jc w:val="both"/>
              <w:rPr>
                <w:b/>
                <w:spacing w:val="-1"/>
              </w:rPr>
            </w:pPr>
            <w:r w:rsidRPr="00AA4161">
              <w:rPr>
                <w:b/>
              </w:rPr>
              <w:t xml:space="preserve">2022 </w:t>
            </w:r>
            <w:r w:rsidRPr="00AA4161">
              <w:rPr>
                <w:b/>
                <w:spacing w:val="-1"/>
              </w:rPr>
              <w:t>год</w:t>
            </w:r>
            <w:r w:rsidRPr="00AA4161">
              <w:rPr>
                <w:b/>
              </w:rPr>
              <w:t xml:space="preserve"> – </w:t>
            </w:r>
            <w:r w:rsidR="00AA4161" w:rsidRPr="00AA4161">
              <w:rPr>
                <w:b/>
              </w:rPr>
              <w:t>37,</w:t>
            </w:r>
            <w:proofErr w:type="gramStart"/>
            <w:r w:rsidR="00AA4161" w:rsidRPr="00AA4161">
              <w:rPr>
                <w:b/>
              </w:rPr>
              <w:t>79</w:t>
            </w:r>
            <w:r w:rsidR="00AB1AE3" w:rsidRPr="00AA4161">
              <w:rPr>
                <w:b/>
              </w:rPr>
              <w:t xml:space="preserve"> 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тыс.</w:t>
            </w:r>
            <w:proofErr w:type="gramEnd"/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руб.,</w:t>
            </w:r>
          </w:p>
          <w:p w14:paraId="30E90B1C" w14:textId="77777777" w:rsidR="00C20B48" w:rsidRPr="00AA4161" w:rsidRDefault="00C20B48" w:rsidP="007A0123">
            <w:pPr>
              <w:pStyle w:val="TableParagraph"/>
              <w:kinsoku w:val="0"/>
              <w:overflowPunct w:val="0"/>
              <w:spacing w:line="252" w:lineRule="exact"/>
              <w:ind w:left="104"/>
              <w:jc w:val="both"/>
              <w:rPr>
                <w:b/>
                <w:spacing w:val="-1"/>
              </w:rPr>
            </w:pPr>
            <w:r w:rsidRPr="00AA4161">
              <w:rPr>
                <w:b/>
              </w:rPr>
              <w:t xml:space="preserve">2023 </w:t>
            </w:r>
            <w:r w:rsidRPr="00AA4161">
              <w:rPr>
                <w:b/>
                <w:spacing w:val="-1"/>
              </w:rPr>
              <w:t>год</w:t>
            </w:r>
            <w:r w:rsidRPr="00AA4161">
              <w:rPr>
                <w:b/>
              </w:rPr>
              <w:t xml:space="preserve"> – </w:t>
            </w:r>
            <w:proofErr w:type="gramStart"/>
            <w:r w:rsidR="00AA4161" w:rsidRPr="00AA4161">
              <w:rPr>
                <w:b/>
              </w:rPr>
              <w:t>139,564</w:t>
            </w:r>
            <w:r w:rsidR="00AB1AE3" w:rsidRPr="00AA4161">
              <w:rPr>
                <w:b/>
              </w:rPr>
              <w:t xml:space="preserve"> 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тыс.</w:t>
            </w:r>
            <w:proofErr w:type="gramEnd"/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руб.,</w:t>
            </w:r>
          </w:p>
          <w:p w14:paraId="775BEB8A" w14:textId="77777777" w:rsidR="00C20B48" w:rsidRPr="009F3460" w:rsidRDefault="00C20B48" w:rsidP="007A0123">
            <w:pPr>
              <w:pStyle w:val="TableParagraph"/>
              <w:kinsoku w:val="0"/>
              <w:overflowPunct w:val="0"/>
              <w:spacing w:before="1"/>
              <w:ind w:left="104"/>
              <w:jc w:val="both"/>
            </w:pPr>
            <w:r w:rsidRPr="00AA4161">
              <w:rPr>
                <w:b/>
              </w:rPr>
              <w:t xml:space="preserve">2024 </w:t>
            </w:r>
            <w:r w:rsidRPr="00AA4161">
              <w:rPr>
                <w:b/>
                <w:spacing w:val="-1"/>
              </w:rPr>
              <w:t>год</w:t>
            </w:r>
            <w:r w:rsidRPr="00AA4161">
              <w:rPr>
                <w:b/>
              </w:rPr>
              <w:t xml:space="preserve"> – </w:t>
            </w:r>
            <w:r w:rsidR="00AA4161" w:rsidRPr="00AA4161">
              <w:rPr>
                <w:b/>
              </w:rPr>
              <w:t>1209,608</w:t>
            </w:r>
            <w:r w:rsidR="00AB1AE3" w:rsidRPr="00AA4161">
              <w:rPr>
                <w:b/>
              </w:rPr>
              <w:t xml:space="preserve"> 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тыс.</w:t>
            </w:r>
            <w:r w:rsidRPr="00AA4161">
              <w:rPr>
                <w:b/>
              </w:rPr>
              <w:t xml:space="preserve"> </w:t>
            </w:r>
            <w:r w:rsidRPr="00AA4161">
              <w:rPr>
                <w:b/>
                <w:spacing w:val="-1"/>
              </w:rPr>
              <w:t>руб.,</w:t>
            </w:r>
          </w:p>
        </w:tc>
      </w:tr>
      <w:tr w:rsidR="00C20B48" w:rsidRPr="00674FFC" w14:paraId="7D624EA1" w14:textId="77777777" w:rsidTr="00CA54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AF4D" w14:textId="77777777" w:rsidR="00C20B48" w:rsidRPr="00674FFC" w:rsidRDefault="00C20B48">
            <w:pPr>
              <w:pStyle w:val="TableParagraph"/>
              <w:kinsoku w:val="0"/>
              <w:overflowPunct w:val="0"/>
              <w:ind w:left="102" w:right="789"/>
            </w:pPr>
            <w:r w:rsidRPr="00674FFC">
              <w:rPr>
                <w:spacing w:val="-1"/>
              </w:rPr>
              <w:lastRenderedPageBreak/>
              <w:t>Показатели</w:t>
            </w:r>
            <w:r w:rsidRPr="00674FFC">
              <w:rPr>
                <w:spacing w:val="28"/>
              </w:rPr>
              <w:t xml:space="preserve"> </w:t>
            </w:r>
            <w:r w:rsidRPr="00674FFC">
              <w:rPr>
                <w:spacing w:val="-1"/>
              </w:rPr>
              <w:t>энергетической,</w:t>
            </w:r>
            <w:r w:rsidRPr="00674FFC">
              <w:rPr>
                <w:spacing w:val="29"/>
              </w:rPr>
              <w:t xml:space="preserve"> </w:t>
            </w:r>
            <w:r w:rsidRPr="00674FFC">
              <w:rPr>
                <w:spacing w:val="-1"/>
              </w:rPr>
              <w:t>экономической</w:t>
            </w:r>
            <w:r w:rsidRPr="00674FFC">
              <w:t xml:space="preserve"> и</w:t>
            </w:r>
            <w:r w:rsidRPr="00674FFC">
              <w:rPr>
                <w:spacing w:val="28"/>
              </w:rPr>
              <w:t xml:space="preserve"> </w:t>
            </w:r>
            <w:r w:rsidRPr="00674FFC">
              <w:rPr>
                <w:spacing w:val="-1"/>
              </w:rPr>
              <w:t>социальной</w:t>
            </w:r>
            <w:r w:rsidRPr="00674FFC">
              <w:rPr>
                <w:spacing w:val="29"/>
              </w:rPr>
              <w:t xml:space="preserve"> </w:t>
            </w:r>
            <w:r w:rsidRPr="00674FFC">
              <w:rPr>
                <w:spacing w:val="-1"/>
              </w:rPr>
              <w:t>эффективности</w:t>
            </w:r>
            <w:r w:rsidRPr="00674FFC">
              <w:rPr>
                <w:spacing w:val="26"/>
              </w:rPr>
              <w:t xml:space="preserve"> </w:t>
            </w:r>
            <w:r w:rsidRPr="00674FFC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F53D" w14:textId="77777777" w:rsidR="00C20B48" w:rsidRPr="00674FFC" w:rsidRDefault="00C20B48" w:rsidP="007A0123">
            <w:pPr>
              <w:pStyle w:val="TableParagraph"/>
              <w:kinsoku w:val="0"/>
              <w:overflowPunct w:val="0"/>
              <w:spacing w:line="246" w:lineRule="exact"/>
              <w:ind w:left="104"/>
              <w:jc w:val="both"/>
              <w:rPr>
                <w:spacing w:val="-1"/>
              </w:rPr>
            </w:pPr>
            <w:r w:rsidRPr="00674FFC">
              <w:rPr>
                <w:spacing w:val="-1"/>
              </w:rPr>
              <w:t>Энергетическая</w:t>
            </w:r>
            <w:r w:rsidRPr="00674FFC">
              <w:t xml:space="preserve"> </w:t>
            </w:r>
            <w:r w:rsidRPr="00674FFC">
              <w:rPr>
                <w:spacing w:val="-1"/>
              </w:rPr>
              <w:t>эффективность</w:t>
            </w:r>
            <w:r w:rsidRPr="00674FFC">
              <w:t xml:space="preserve"> </w:t>
            </w:r>
            <w:r w:rsidRPr="00674FFC">
              <w:rPr>
                <w:spacing w:val="-1"/>
              </w:rPr>
              <w:t>реализации</w:t>
            </w:r>
            <w:r w:rsidRPr="00674FFC">
              <w:t xml:space="preserve"> </w:t>
            </w:r>
            <w:r w:rsidRPr="00674FFC">
              <w:rPr>
                <w:spacing w:val="-1"/>
              </w:rPr>
              <w:t>Программы</w:t>
            </w:r>
            <w:r w:rsidRPr="00674FFC">
              <w:t xml:space="preserve"> </w:t>
            </w:r>
            <w:r w:rsidRPr="00674FFC">
              <w:rPr>
                <w:spacing w:val="-1"/>
              </w:rPr>
              <w:t>составит:</w:t>
            </w:r>
          </w:p>
          <w:p w14:paraId="4172FDF3" w14:textId="77777777" w:rsidR="008C0784" w:rsidRPr="000E4472" w:rsidRDefault="00C20B48" w:rsidP="00AA4161">
            <w:pPr>
              <w:pStyle w:val="af2"/>
              <w:widowControl w:val="0"/>
              <w:numPr>
                <w:ilvl w:val="0"/>
                <w:numId w:val="24"/>
              </w:numPr>
              <w:tabs>
                <w:tab w:val="left" w:pos="232"/>
                <w:tab w:val="left" w:pos="438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3" w:lineRule="exact"/>
              <w:ind w:hanging="127"/>
              <w:contextualSpacing w:val="0"/>
              <w:jc w:val="both"/>
              <w:rPr>
                <w:sz w:val="24"/>
                <w:szCs w:val="24"/>
              </w:rPr>
            </w:pPr>
            <w:r w:rsidRPr="00674FFC">
              <w:rPr>
                <w:spacing w:val="-1"/>
                <w:sz w:val="24"/>
                <w:szCs w:val="24"/>
              </w:rPr>
              <w:t>тепловой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энергии</w:t>
            </w:r>
            <w:r w:rsidRPr="00674FFC">
              <w:rPr>
                <w:sz w:val="24"/>
                <w:szCs w:val="24"/>
              </w:rPr>
              <w:t xml:space="preserve"> в</w:t>
            </w:r>
            <w:r w:rsidRPr="00674FFC">
              <w:rPr>
                <w:spacing w:val="-2"/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размере</w:t>
            </w:r>
            <w:r w:rsidRPr="00674FFC">
              <w:rPr>
                <w:sz w:val="24"/>
                <w:szCs w:val="24"/>
              </w:rPr>
              <w:t xml:space="preserve"> не </w:t>
            </w:r>
            <w:proofErr w:type="gramStart"/>
            <w:r w:rsidRPr="00674FFC">
              <w:rPr>
                <w:spacing w:val="-1"/>
                <w:sz w:val="24"/>
                <w:szCs w:val="24"/>
              </w:rPr>
              <w:t>менее</w:t>
            </w:r>
            <w:r w:rsidR="00703A92" w:rsidRPr="00674FFC">
              <w:rPr>
                <w:spacing w:val="-1"/>
                <w:sz w:val="24"/>
                <w:szCs w:val="24"/>
              </w:rPr>
              <w:t xml:space="preserve"> </w:t>
            </w:r>
            <w:r w:rsidR="007A0123">
              <w:rPr>
                <w:spacing w:val="-1"/>
                <w:sz w:val="24"/>
                <w:szCs w:val="24"/>
              </w:rPr>
              <w:t xml:space="preserve"> </w:t>
            </w:r>
            <w:r w:rsidR="00674FFC" w:rsidRPr="00674FFC">
              <w:rPr>
                <w:sz w:val="24"/>
                <w:szCs w:val="24"/>
              </w:rPr>
              <w:t>–</w:t>
            </w:r>
            <w:proofErr w:type="gramEnd"/>
            <w:r w:rsidRPr="00674FFC">
              <w:rPr>
                <w:spacing w:val="-4"/>
                <w:sz w:val="24"/>
                <w:szCs w:val="24"/>
              </w:rPr>
              <w:t xml:space="preserve"> </w:t>
            </w:r>
            <w:r w:rsidR="007A0123">
              <w:rPr>
                <w:spacing w:val="-4"/>
                <w:sz w:val="24"/>
                <w:szCs w:val="24"/>
              </w:rPr>
              <w:t xml:space="preserve"> </w:t>
            </w:r>
            <w:r w:rsidR="00AA4161" w:rsidRPr="000E4472">
              <w:rPr>
                <w:b/>
                <w:sz w:val="24"/>
                <w:szCs w:val="24"/>
              </w:rPr>
              <w:t>498,53</w:t>
            </w:r>
            <w:r w:rsidRPr="000E4472">
              <w:rPr>
                <w:b/>
                <w:sz w:val="24"/>
                <w:szCs w:val="24"/>
              </w:rPr>
              <w:t xml:space="preserve"> Гкал</w:t>
            </w:r>
            <w:r w:rsidRPr="000E4472">
              <w:rPr>
                <w:sz w:val="24"/>
                <w:szCs w:val="24"/>
              </w:rPr>
              <w:t>,</w:t>
            </w:r>
          </w:p>
          <w:p w14:paraId="7385367B" w14:textId="77777777" w:rsidR="00C20B48" w:rsidRPr="000E4472" w:rsidRDefault="00C20B48" w:rsidP="007A0123">
            <w:pPr>
              <w:pStyle w:val="af2"/>
              <w:widowControl w:val="0"/>
              <w:numPr>
                <w:ilvl w:val="0"/>
                <w:numId w:val="24"/>
              </w:numPr>
              <w:tabs>
                <w:tab w:val="left" w:pos="232"/>
                <w:tab w:val="left" w:pos="4895"/>
              </w:tabs>
              <w:kinsoku w:val="0"/>
              <w:overflowPunct w:val="0"/>
              <w:autoSpaceDE w:val="0"/>
              <w:autoSpaceDN w:val="0"/>
              <w:adjustRightInd w:val="0"/>
              <w:ind w:hanging="12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0E4472">
              <w:rPr>
                <w:spacing w:val="-1"/>
                <w:sz w:val="24"/>
                <w:szCs w:val="24"/>
              </w:rPr>
              <w:t>электрической</w:t>
            </w:r>
            <w:r w:rsidRPr="000E4472">
              <w:rPr>
                <w:sz w:val="24"/>
                <w:szCs w:val="24"/>
              </w:rPr>
              <w:t xml:space="preserve"> </w:t>
            </w:r>
            <w:r w:rsidRPr="000E4472">
              <w:rPr>
                <w:spacing w:val="-1"/>
                <w:sz w:val="24"/>
                <w:szCs w:val="24"/>
              </w:rPr>
              <w:t>энергии</w:t>
            </w:r>
            <w:r w:rsidRPr="000E4472">
              <w:rPr>
                <w:spacing w:val="-4"/>
                <w:sz w:val="24"/>
                <w:szCs w:val="24"/>
              </w:rPr>
              <w:t xml:space="preserve"> </w:t>
            </w:r>
            <w:r w:rsidRPr="000E4472">
              <w:rPr>
                <w:sz w:val="24"/>
                <w:szCs w:val="24"/>
              </w:rPr>
              <w:t>в</w:t>
            </w:r>
            <w:r w:rsidRPr="000E4472">
              <w:rPr>
                <w:spacing w:val="-1"/>
                <w:sz w:val="24"/>
                <w:szCs w:val="24"/>
              </w:rPr>
              <w:t xml:space="preserve"> размере</w:t>
            </w:r>
            <w:r w:rsidRPr="000E4472">
              <w:rPr>
                <w:sz w:val="24"/>
                <w:szCs w:val="24"/>
              </w:rPr>
              <w:t xml:space="preserve"> не </w:t>
            </w:r>
            <w:r w:rsidRPr="000E4472">
              <w:rPr>
                <w:spacing w:val="-1"/>
                <w:sz w:val="24"/>
                <w:szCs w:val="24"/>
              </w:rPr>
              <w:t>менее</w:t>
            </w:r>
            <w:r w:rsidR="00703A92" w:rsidRPr="000E4472">
              <w:rPr>
                <w:spacing w:val="-1"/>
                <w:sz w:val="24"/>
                <w:szCs w:val="24"/>
              </w:rPr>
              <w:t xml:space="preserve"> </w:t>
            </w:r>
            <w:r w:rsidRPr="000E4472">
              <w:rPr>
                <w:sz w:val="24"/>
                <w:szCs w:val="24"/>
              </w:rPr>
              <w:t xml:space="preserve">– </w:t>
            </w:r>
            <w:r w:rsidR="00AA4161" w:rsidRPr="000E4472">
              <w:rPr>
                <w:b/>
                <w:sz w:val="24"/>
                <w:szCs w:val="24"/>
              </w:rPr>
              <w:t>2560,2</w:t>
            </w:r>
            <w:r w:rsidRPr="000E4472">
              <w:rPr>
                <w:b/>
                <w:sz w:val="24"/>
                <w:szCs w:val="24"/>
              </w:rPr>
              <w:t xml:space="preserve"> </w:t>
            </w:r>
            <w:r w:rsidRPr="000E4472">
              <w:rPr>
                <w:b/>
                <w:spacing w:val="-1"/>
                <w:sz w:val="24"/>
                <w:szCs w:val="24"/>
              </w:rPr>
              <w:t>кВт*ч</w:t>
            </w:r>
            <w:r w:rsidRPr="000E4472">
              <w:rPr>
                <w:spacing w:val="-1"/>
                <w:sz w:val="24"/>
                <w:szCs w:val="24"/>
              </w:rPr>
              <w:t>,</w:t>
            </w:r>
          </w:p>
          <w:p w14:paraId="5887F967" w14:textId="77777777" w:rsidR="00C20B48" w:rsidRPr="000E4472" w:rsidRDefault="00C20B48" w:rsidP="007A0123">
            <w:pPr>
              <w:pStyle w:val="af2"/>
              <w:widowControl w:val="0"/>
              <w:numPr>
                <w:ilvl w:val="0"/>
                <w:numId w:val="24"/>
              </w:numPr>
              <w:tabs>
                <w:tab w:val="left" w:pos="232"/>
                <w:tab w:val="left" w:pos="3198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hanging="127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0E4472">
              <w:rPr>
                <w:spacing w:val="-1"/>
                <w:sz w:val="24"/>
                <w:szCs w:val="24"/>
              </w:rPr>
              <w:t>воды</w:t>
            </w:r>
            <w:r w:rsidRPr="000E4472">
              <w:rPr>
                <w:sz w:val="24"/>
                <w:szCs w:val="24"/>
              </w:rPr>
              <w:t xml:space="preserve"> в</w:t>
            </w:r>
            <w:r w:rsidRPr="000E4472">
              <w:rPr>
                <w:spacing w:val="-1"/>
                <w:sz w:val="24"/>
                <w:szCs w:val="24"/>
              </w:rPr>
              <w:t xml:space="preserve"> размере</w:t>
            </w:r>
            <w:r w:rsidRPr="000E4472">
              <w:rPr>
                <w:sz w:val="24"/>
                <w:szCs w:val="24"/>
              </w:rPr>
              <w:t xml:space="preserve"> не</w:t>
            </w:r>
            <w:r w:rsidRPr="000E4472">
              <w:rPr>
                <w:spacing w:val="-3"/>
                <w:sz w:val="24"/>
                <w:szCs w:val="24"/>
              </w:rPr>
              <w:t xml:space="preserve"> </w:t>
            </w:r>
            <w:r w:rsidRPr="000E4472">
              <w:rPr>
                <w:spacing w:val="-1"/>
                <w:sz w:val="24"/>
                <w:szCs w:val="24"/>
              </w:rPr>
              <w:t>менее</w:t>
            </w:r>
            <w:r w:rsidR="00703A92" w:rsidRPr="000E4472">
              <w:rPr>
                <w:spacing w:val="-1"/>
                <w:sz w:val="24"/>
                <w:szCs w:val="24"/>
              </w:rPr>
              <w:t xml:space="preserve"> </w:t>
            </w:r>
            <w:r w:rsidRPr="000E4472">
              <w:rPr>
                <w:sz w:val="24"/>
                <w:szCs w:val="24"/>
              </w:rPr>
              <w:t xml:space="preserve">– </w:t>
            </w:r>
            <w:r w:rsidR="000E4472" w:rsidRPr="000E4472">
              <w:rPr>
                <w:b/>
                <w:spacing w:val="-1"/>
                <w:sz w:val="24"/>
                <w:szCs w:val="24"/>
              </w:rPr>
              <w:t>876,55</w:t>
            </w:r>
            <w:r w:rsidRPr="000E447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4472">
              <w:rPr>
                <w:b/>
                <w:spacing w:val="-1"/>
                <w:sz w:val="24"/>
                <w:szCs w:val="24"/>
              </w:rPr>
              <w:t>куб.м</w:t>
            </w:r>
            <w:proofErr w:type="spellEnd"/>
            <w:proofErr w:type="gramEnd"/>
            <w:r w:rsidRPr="000E4472">
              <w:rPr>
                <w:spacing w:val="-1"/>
                <w:sz w:val="24"/>
                <w:szCs w:val="24"/>
              </w:rPr>
              <w:t>,</w:t>
            </w:r>
          </w:p>
          <w:p w14:paraId="7377D3D5" w14:textId="77777777" w:rsidR="00703A92" w:rsidRPr="00674FFC" w:rsidRDefault="00C20B48" w:rsidP="007A0123">
            <w:pPr>
              <w:pStyle w:val="TableParagraph"/>
              <w:kinsoku w:val="0"/>
              <w:overflowPunct w:val="0"/>
              <w:ind w:left="104" w:right="146"/>
              <w:jc w:val="both"/>
              <w:rPr>
                <w:spacing w:val="-2"/>
              </w:rPr>
            </w:pPr>
            <w:r w:rsidRPr="00674FFC">
              <w:rPr>
                <w:spacing w:val="-1"/>
              </w:rPr>
              <w:t>Экономическая</w:t>
            </w:r>
            <w:r w:rsidRPr="00674FFC">
              <w:t xml:space="preserve"> </w:t>
            </w:r>
            <w:r w:rsidRPr="00674FFC">
              <w:rPr>
                <w:spacing w:val="-1"/>
              </w:rPr>
              <w:t>эффективность</w:t>
            </w:r>
            <w:r w:rsidRPr="00674FFC">
              <w:t xml:space="preserve"> </w:t>
            </w:r>
            <w:r w:rsidRPr="00674FFC">
              <w:rPr>
                <w:spacing w:val="-1"/>
              </w:rPr>
              <w:t>реализации</w:t>
            </w:r>
            <w:r w:rsidRPr="00674FFC">
              <w:t xml:space="preserve"> </w:t>
            </w:r>
            <w:r w:rsidRPr="00674FFC">
              <w:rPr>
                <w:spacing w:val="-1"/>
              </w:rPr>
              <w:t>Программы</w:t>
            </w:r>
            <w:r w:rsidRPr="00674FFC">
              <w:t xml:space="preserve"> </w:t>
            </w:r>
            <w:r w:rsidRPr="00674FFC">
              <w:rPr>
                <w:spacing w:val="-1"/>
              </w:rPr>
              <w:t>составит</w:t>
            </w:r>
            <w:r w:rsidRPr="00674FFC">
              <w:rPr>
                <w:spacing w:val="1"/>
              </w:rPr>
              <w:t xml:space="preserve"> </w:t>
            </w:r>
            <w:r w:rsidR="000E4472" w:rsidRPr="000E4472">
              <w:rPr>
                <w:b/>
                <w:spacing w:val="-1"/>
              </w:rPr>
              <w:t>848,459</w:t>
            </w:r>
            <w:r w:rsidRPr="00674FFC">
              <w:t xml:space="preserve"> </w:t>
            </w:r>
            <w:r w:rsidRPr="00674FFC">
              <w:rPr>
                <w:spacing w:val="-1"/>
              </w:rPr>
              <w:t>тыс.</w:t>
            </w:r>
            <w:r w:rsidRPr="00674FFC">
              <w:t xml:space="preserve"> </w:t>
            </w:r>
            <w:r w:rsidRPr="00674FFC">
              <w:rPr>
                <w:spacing w:val="-2"/>
              </w:rPr>
              <w:t>руб.,</w:t>
            </w:r>
          </w:p>
          <w:p w14:paraId="57069667" w14:textId="77777777" w:rsidR="00C20B48" w:rsidRPr="00674FFC" w:rsidRDefault="00C20B48" w:rsidP="007A0123">
            <w:pPr>
              <w:pStyle w:val="TableParagraph"/>
              <w:kinsoku w:val="0"/>
              <w:overflowPunct w:val="0"/>
              <w:ind w:left="104" w:right="135"/>
              <w:jc w:val="both"/>
              <w:rPr>
                <w:spacing w:val="-1"/>
              </w:rPr>
            </w:pPr>
            <w:r w:rsidRPr="00674FFC">
              <w:t xml:space="preserve"> из</w:t>
            </w:r>
            <w:r w:rsidRPr="00674FFC">
              <w:rPr>
                <w:spacing w:val="-1"/>
              </w:rPr>
              <w:t xml:space="preserve"> них:</w:t>
            </w:r>
            <w:r w:rsidRPr="00674FFC">
              <w:rPr>
                <w:spacing w:val="55"/>
              </w:rPr>
              <w:t xml:space="preserve"> </w:t>
            </w:r>
            <w:r w:rsidRPr="00674FFC">
              <w:rPr>
                <w:spacing w:val="-1"/>
              </w:rPr>
              <w:t xml:space="preserve">Социальная </w:t>
            </w:r>
            <w:r w:rsidR="00994DC6" w:rsidRPr="00674FFC">
              <w:rPr>
                <w:spacing w:val="-1"/>
              </w:rPr>
              <w:t>э</w:t>
            </w:r>
            <w:r w:rsidRPr="00674FFC">
              <w:rPr>
                <w:spacing w:val="-1"/>
              </w:rPr>
              <w:t>ффективность:</w:t>
            </w:r>
          </w:p>
          <w:p w14:paraId="32C4C95B" w14:textId="77777777" w:rsidR="00C20B48" w:rsidRPr="00674FFC" w:rsidRDefault="00C20B48" w:rsidP="007A0123">
            <w:pPr>
              <w:pStyle w:val="af2"/>
              <w:widowControl w:val="0"/>
              <w:numPr>
                <w:ilvl w:val="0"/>
                <w:numId w:val="24"/>
              </w:numPr>
              <w:tabs>
                <w:tab w:val="left" w:pos="230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ind w:left="229" w:hanging="125"/>
              <w:contextualSpacing w:val="0"/>
              <w:jc w:val="both"/>
              <w:rPr>
                <w:spacing w:val="-1"/>
                <w:sz w:val="24"/>
                <w:szCs w:val="24"/>
              </w:rPr>
            </w:pPr>
            <w:r w:rsidRPr="00674FFC">
              <w:rPr>
                <w:spacing w:val="-1"/>
                <w:sz w:val="24"/>
                <w:szCs w:val="24"/>
              </w:rPr>
              <w:t>формирование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энергосберегающего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2"/>
                <w:sz w:val="24"/>
                <w:szCs w:val="24"/>
              </w:rPr>
              <w:t>типа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мышления</w:t>
            </w:r>
            <w:r w:rsidRPr="00674FFC">
              <w:rPr>
                <w:spacing w:val="-2"/>
                <w:sz w:val="24"/>
                <w:szCs w:val="24"/>
              </w:rPr>
              <w:t xml:space="preserve"> </w:t>
            </w:r>
            <w:r w:rsidRPr="00674FFC">
              <w:rPr>
                <w:sz w:val="24"/>
                <w:szCs w:val="24"/>
              </w:rPr>
              <w:t>у</w:t>
            </w:r>
            <w:r w:rsidRPr="00674FFC">
              <w:rPr>
                <w:spacing w:val="-3"/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сотрудников Учреждения;</w:t>
            </w:r>
          </w:p>
          <w:p w14:paraId="426D7D07" w14:textId="77777777" w:rsidR="00C20B48" w:rsidRPr="00674FFC" w:rsidRDefault="00C20B48" w:rsidP="007A0123">
            <w:pPr>
              <w:pStyle w:val="af2"/>
              <w:widowControl w:val="0"/>
              <w:numPr>
                <w:ilvl w:val="0"/>
                <w:numId w:val="24"/>
              </w:numPr>
              <w:tabs>
                <w:tab w:val="left" w:pos="232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hanging="127"/>
              <w:contextualSpacing w:val="0"/>
              <w:jc w:val="both"/>
              <w:rPr>
                <w:sz w:val="24"/>
                <w:szCs w:val="24"/>
              </w:rPr>
            </w:pPr>
            <w:r w:rsidRPr="00674FFC">
              <w:rPr>
                <w:spacing w:val="-1"/>
                <w:sz w:val="24"/>
                <w:szCs w:val="24"/>
              </w:rPr>
              <w:t>эффективное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использование</w:t>
            </w:r>
            <w:r w:rsidRPr="00674FFC">
              <w:rPr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энергетических</w:t>
            </w:r>
            <w:r w:rsidRPr="00674FFC">
              <w:rPr>
                <w:spacing w:val="-3"/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ресурсов</w:t>
            </w:r>
            <w:r w:rsidRPr="00674FFC">
              <w:rPr>
                <w:sz w:val="24"/>
                <w:szCs w:val="24"/>
              </w:rPr>
              <w:t xml:space="preserve"> в</w:t>
            </w:r>
            <w:r w:rsidRPr="00674FFC">
              <w:rPr>
                <w:spacing w:val="-2"/>
                <w:sz w:val="24"/>
                <w:szCs w:val="24"/>
              </w:rPr>
              <w:t xml:space="preserve"> </w:t>
            </w:r>
            <w:r w:rsidRPr="00674FFC">
              <w:rPr>
                <w:spacing w:val="-1"/>
                <w:sz w:val="24"/>
                <w:szCs w:val="24"/>
              </w:rPr>
              <w:t>Учреждении.</w:t>
            </w:r>
          </w:p>
        </w:tc>
      </w:tr>
      <w:tr w:rsidR="00C20B48" w:rsidRPr="00ED60A0" w14:paraId="167F2205" w14:textId="77777777" w:rsidTr="00703A9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7591" w14:textId="77777777" w:rsidR="00C20B48" w:rsidRPr="00ED60A0" w:rsidRDefault="00C20B48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ED60A0">
              <w:rPr>
                <w:spacing w:val="-1"/>
              </w:rPr>
              <w:t>Сроки</w:t>
            </w:r>
            <w:r w:rsidRPr="00ED60A0">
              <w:t xml:space="preserve"> и</w:t>
            </w:r>
            <w:r w:rsidRPr="00ED60A0">
              <w:rPr>
                <w:spacing w:val="-1"/>
              </w:rPr>
              <w:t xml:space="preserve"> этапы</w:t>
            </w:r>
            <w:r w:rsidR="00703A92" w:rsidRPr="00ED60A0">
              <w:rPr>
                <w:spacing w:val="-1"/>
              </w:rPr>
              <w:t xml:space="preserve"> реализации</w:t>
            </w:r>
            <w:r w:rsidR="00703A92" w:rsidRPr="00ED60A0">
              <w:t xml:space="preserve"> </w:t>
            </w:r>
            <w:r w:rsidR="00703A92" w:rsidRPr="00ED60A0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17EA" w14:textId="2F67522A" w:rsidR="00703A92" w:rsidRPr="00345586" w:rsidRDefault="00C20B48" w:rsidP="00703A92">
            <w:pPr>
              <w:pStyle w:val="TableParagraph"/>
              <w:kinsoku w:val="0"/>
              <w:overflowPunct w:val="0"/>
              <w:spacing w:line="248" w:lineRule="exact"/>
              <w:ind w:left="104"/>
              <w:rPr>
                <w:spacing w:val="-1"/>
              </w:rPr>
            </w:pPr>
            <w:r w:rsidRPr="00345586">
              <w:t>-</w:t>
            </w:r>
            <w:r w:rsidRPr="00345586">
              <w:rPr>
                <w:spacing w:val="-4"/>
              </w:rPr>
              <w:t xml:space="preserve"> </w:t>
            </w:r>
            <w:r w:rsidRPr="00345586">
              <w:t xml:space="preserve">сроки </w:t>
            </w:r>
            <w:r w:rsidRPr="00345586">
              <w:rPr>
                <w:spacing w:val="-1"/>
              </w:rPr>
              <w:t>реализации</w:t>
            </w:r>
            <w:r w:rsidRPr="00345586">
              <w:t xml:space="preserve"> </w:t>
            </w:r>
            <w:r w:rsidRPr="00345586">
              <w:rPr>
                <w:spacing w:val="-1"/>
              </w:rPr>
              <w:t>Программы:</w:t>
            </w:r>
            <w:r w:rsidRPr="00345586">
              <w:rPr>
                <w:spacing w:val="1"/>
              </w:rPr>
              <w:t xml:space="preserve"> </w:t>
            </w:r>
            <w:proofErr w:type="gramStart"/>
            <w:r w:rsidR="004D2B13">
              <w:rPr>
                <w:spacing w:val="-1"/>
              </w:rPr>
              <w:t>2021</w:t>
            </w:r>
            <w:r w:rsidR="007A0123" w:rsidRPr="00345586">
              <w:rPr>
                <w:spacing w:val="-1"/>
              </w:rPr>
              <w:t xml:space="preserve"> </w:t>
            </w:r>
            <w:r w:rsidR="00345586">
              <w:rPr>
                <w:spacing w:val="-1"/>
              </w:rPr>
              <w:t xml:space="preserve"> </w:t>
            </w:r>
            <w:r w:rsidRPr="00345586">
              <w:rPr>
                <w:spacing w:val="-1"/>
              </w:rPr>
              <w:t>-</w:t>
            </w:r>
            <w:proofErr w:type="gramEnd"/>
            <w:r w:rsidR="007A0123" w:rsidRPr="00345586">
              <w:rPr>
                <w:spacing w:val="-1"/>
              </w:rPr>
              <w:t xml:space="preserve"> </w:t>
            </w:r>
            <w:r w:rsidRPr="00345586">
              <w:rPr>
                <w:spacing w:val="-1"/>
              </w:rPr>
              <w:t>2024</w:t>
            </w:r>
            <w:r w:rsidRPr="00345586">
              <w:t xml:space="preserve"> гг.</w:t>
            </w:r>
            <w:r w:rsidR="00703A92" w:rsidRPr="00345586">
              <w:rPr>
                <w:spacing w:val="-1"/>
              </w:rPr>
              <w:t xml:space="preserve"> этапы</w:t>
            </w:r>
            <w:r w:rsidR="00703A92" w:rsidRPr="00345586">
              <w:t xml:space="preserve"> </w:t>
            </w:r>
            <w:r w:rsidR="00703A92" w:rsidRPr="00345586">
              <w:rPr>
                <w:spacing w:val="-1"/>
              </w:rPr>
              <w:t>реализации:</w:t>
            </w:r>
          </w:p>
          <w:p w14:paraId="7BE8367C" w14:textId="721612D3" w:rsidR="00C20B48" w:rsidRPr="00ED60A0" w:rsidRDefault="00703A92" w:rsidP="00703A92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 w:rsidRPr="00345586">
              <w:rPr>
                <w:iCs/>
              </w:rPr>
              <w:t>I</w:t>
            </w:r>
            <w:r w:rsidRPr="00345586">
              <w:rPr>
                <w:iCs/>
                <w:spacing w:val="1"/>
              </w:rPr>
              <w:t xml:space="preserve"> </w:t>
            </w:r>
            <w:r w:rsidRPr="00345586">
              <w:rPr>
                <w:iCs/>
                <w:spacing w:val="-1"/>
              </w:rPr>
              <w:t>этап</w:t>
            </w:r>
            <w:r w:rsidRPr="00345586">
              <w:rPr>
                <w:iCs/>
              </w:rPr>
              <w:t xml:space="preserve"> </w:t>
            </w:r>
            <w:r w:rsidR="00345586">
              <w:rPr>
                <w:iCs/>
              </w:rPr>
              <w:t xml:space="preserve"> </w:t>
            </w:r>
            <w:r w:rsidRPr="00345586">
              <w:rPr>
                <w:iCs/>
              </w:rPr>
              <w:t>–</w:t>
            </w:r>
            <w:r w:rsidR="00345586">
              <w:rPr>
                <w:iCs/>
              </w:rPr>
              <w:t xml:space="preserve"> </w:t>
            </w:r>
            <w:r w:rsidRPr="00345586">
              <w:rPr>
                <w:iCs/>
                <w:spacing w:val="-3"/>
              </w:rPr>
              <w:t xml:space="preserve"> </w:t>
            </w:r>
            <w:r w:rsidR="004D2B13">
              <w:rPr>
                <w:iCs/>
                <w:spacing w:val="-1"/>
              </w:rPr>
              <w:t>2021</w:t>
            </w:r>
            <w:r w:rsidR="00345586">
              <w:rPr>
                <w:iCs/>
                <w:spacing w:val="-1"/>
              </w:rPr>
              <w:t xml:space="preserve"> </w:t>
            </w:r>
            <w:r w:rsidRPr="00345586">
              <w:rPr>
                <w:iCs/>
                <w:spacing w:val="-1"/>
              </w:rPr>
              <w:t>-</w:t>
            </w:r>
            <w:r w:rsidR="00345586">
              <w:rPr>
                <w:iCs/>
                <w:spacing w:val="-1"/>
              </w:rPr>
              <w:t xml:space="preserve"> </w:t>
            </w:r>
            <w:r w:rsidRPr="00345586">
              <w:rPr>
                <w:iCs/>
                <w:spacing w:val="-1"/>
              </w:rPr>
              <w:t>2022</w:t>
            </w:r>
            <w:r w:rsidRPr="00345586">
              <w:rPr>
                <w:iCs/>
                <w:spacing w:val="-3"/>
              </w:rPr>
              <w:t xml:space="preserve"> </w:t>
            </w:r>
            <w:r w:rsidRPr="00345586">
              <w:rPr>
                <w:iCs/>
              </w:rPr>
              <w:t>гг.</w:t>
            </w:r>
            <w:r w:rsidR="00345586">
              <w:rPr>
                <w:iCs/>
              </w:rPr>
              <w:t>,</w:t>
            </w:r>
            <w:r w:rsidRPr="00345586">
              <w:rPr>
                <w:iCs/>
                <w:spacing w:val="28"/>
              </w:rPr>
              <w:t xml:space="preserve"> </w:t>
            </w:r>
            <w:r w:rsidRPr="00345586">
              <w:rPr>
                <w:iCs/>
              </w:rPr>
              <w:t>II</w:t>
            </w:r>
            <w:r w:rsidRPr="00345586">
              <w:rPr>
                <w:iCs/>
                <w:spacing w:val="-2"/>
              </w:rPr>
              <w:t xml:space="preserve"> </w:t>
            </w:r>
            <w:r w:rsidRPr="00345586">
              <w:rPr>
                <w:iCs/>
                <w:spacing w:val="-1"/>
              </w:rPr>
              <w:t>этап</w:t>
            </w:r>
            <w:r w:rsidR="00345586">
              <w:rPr>
                <w:iCs/>
                <w:spacing w:val="-1"/>
              </w:rPr>
              <w:t xml:space="preserve"> </w:t>
            </w:r>
            <w:r w:rsidRPr="00345586">
              <w:rPr>
                <w:iCs/>
              </w:rPr>
              <w:t xml:space="preserve"> – </w:t>
            </w:r>
            <w:r w:rsidR="00345586">
              <w:rPr>
                <w:iCs/>
              </w:rPr>
              <w:t xml:space="preserve"> </w:t>
            </w:r>
            <w:r w:rsidRPr="00345586">
              <w:rPr>
                <w:iCs/>
                <w:spacing w:val="-1"/>
              </w:rPr>
              <w:t>2022</w:t>
            </w:r>
            <w:r w:rsidR="00345586">
              <w:rPr>
                <w:iCs/>
                <w:spacing w:val="-1"/>
              </w:rPr>
              <w:t xml:space="preserve"> </w:t>
            </w:r>
            <w:r w:rsidRPr="00345586">
              <w:rPr>
                <w:iCs/>
                <w:spacing w:val="-1"/>
              </w:rPr>
              <w:t>-</w:t>
            </w:r>
            <w:r w:rsidR="00345586">
              <w:rPr>
                <w:iCs/>
                <w:spacing w:val="-1"/>
              </w:rPr>
              <w:t xml:space="preserve"> </w:t>
            </w:r>
            <w:r w:rsidRPr="00345586">
              <w:rPr>
                <w:iCs/>
                <w:spacing w:val="-1"/>
              </w:rPr>
              <w:t>2024</w:t>
            </w:r>
            <w:r w:rsidRPr="00345586">
              <w:rPr>
                <w:iCs/>
              </w:rPr>
              <w:t xml:space="preserve"> </w:t>
            </w:r>
            <w:proofErr w:type="spellStart"/>
            <w:r w:rsidRPr="00345586">
              <w:rPr>
                <w:iCs/>
              </w:rPr>
              <w:t>гг</w:t>
            </w:r>
            <w:proofErr w:type="spellEnd"/>
          </w:p>
        </w:tc>
      </w:tr>
      <w:tr w:rsidR="00703A92" w:rsidRPr="00ED60A0" w14:paraId="4296B748" w14:textId="77777777" w:rsidTr="00ED60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CDBE" w14:textId="77777777" w:rsidR="00703A92" w:rsidRPr="00ED60A0" w:rsidRDefault="00703A92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ED60A0">
              <w:rPr>
                <w:spacing w:val="-1"/>
              </w:rPr>
              <w:t>Заказчик</w:t>
            </w:r>
            <w:r w:rsidRPr="00ED60A0">
              <w:t xml:space="preserve"> </w:t>
            </w:r>
            <w:r w:rsidRPr="00ED60A0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C724" w14:textId="77777777" w:rsidR="00ED60A0" w:rsidRPr="00C073A8" w:rsidRDefault="00FD4F32" w:rsidP="00ED60A0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</w:rPr>
            </w:pPr>
            <w:r>
              <w:t>Муниципальное образовательное учреждение «</w:t>
            </w:r>
            <w:proofErr w:type="spellStart"/>
            <w:r>
              <w:t>Лучинская</w:t>
            </w:r>
            <w:proofErr w:type="spellEnd"/>
            <w:r>
              <w:t xml:space="preserve"> средняя школа» Ярославского муниципального района</w:t>
            </w:r>
            <w:r w:rsidR="00ED60A0" w:rsidRPr="00C073A8">
              <w:rPr>
                <w:rFonts w:eastAsia="TimesNewRoman"/>
              </w:rPr>
              <w:t xml:space="preserve"> </w:t>
            </w:r>
          </w:p>
          <w:p w14:paraId="5C29971A" w14:textId="77777777" w:rsidR="00703A92" w:rsidRPr="00ED60A0" w:rsidRDefault="00703A92" w:rsidP="00ED60A0">
            <w:pPr>
              <w:pStyle w:val="TableParagraph"/>
              <w:kinsoku w:val="0"/>
              <w:overflowPunct w:val="0"/>
              <w:spacing w:line="267" w:lineRule="exact"/>
              <w:ind w:left="104"/>
            </w:pPr>
          </w:p>
        </w:tc>
      </w:tr>
      <w:tr w:rsidR="00703A92" w:rsidRPr="00ED60A0" w14:paraId="60213718" w14:textId="77777777" w:rsidTr="00703A9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2225" w14:textId="77777777" w:rsidR="00703A92" w:rsidRPr="00ED60A0" w:rsidRDefault="00703A92">
            <w:pPr>
              <w:pStyle w:val="TableParagraph"/>
              <w:kinsoku w:val="0"/>
              <w:overflowPunct w:val="0"/>
              <w:ind w:left="102" w:right="1231"/>
            </w:pPr>
            <w:r w:rsidRPr="00ED60A0">
              <w:rPr>
                <w:spacing w:val="-1"/>
              </w:rPr>
              <w:t>Разработчик</w:t>
            </w:r>
            <w:r w:rsidRPr="00ED60A0">
              <w:rPr>
                <w:spacing w:val="28"/>
              </w:rPr>
              <w:t xml:space="preserve"> </w:t>
            </w:r>
            <w:r w:rsidRPr="00ED60A0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A8E1" w14:textId="77777777" w:rsidR="00FD4F32" w:rsidRPr="00C073A8" w:rsidRDefault="00FD4F32" w:rsidP="00FD4F32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</w:rPr>
            </w:pPr>
            <w:r>
              <w:t>Муниципальное образовательное учреждение «</w:t>
            </w:r>
            <w:proofErr w:type="spellStart"/>
            <w:r>
              <w:t>Лучинская</w:t>
            </w:r>
            <w:proofErr w:type="spellEnd"/>
            <w:r>
              <w:t xml:space="preserve"> средняя школа» Ярославского муниципального района</w:t>
            </w:r>
            <w:r w:rsidRPr="00C073A8">
              <w:rPr>
                <w:rFonts w:eastAsia="TimesNewRoman"/>
              </w:rPr>
              <w:t xml:space="preserve"> </w:t>
            </w:r>
          </w:p>
          <w:p w14:paraId="5E2F857F" w14:textId="77777777" w:rsidR="00703A92" w:rsidRPr="00ED60A0" w:rsidRDefault="00703A92">
            <w:pPr>
              <w:pStyle w:val="TableParagraph"/>
              <w:kinsoku w:val="0"/>
              <w:overflowPunct w:val="0"/>
              <w:spacing w:line="267" w:lineRule="exact"/>
              <w:ind w:left="104"/>
            </w:pPr>
          </w:p>
        </w:tc>
      </w:tr>
      <w:tr w:rsidR="00703A92" w:rsidRPr="00ED60A0" w14:paraId="2FBFC82C" w14:textId="77777777" w:rsidTr="00703A9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8B60" w14:textId="77777777" w:rsidR="00703A92" w:rsidRPr="00ED60A0" w:rsidRDefault="00703A92">
            <w:pPr>
              <w:pStyle w:val="TableParagraph"/>
              <w:kinsoku w:val="0"/>
              <w:overflowPunct w:val="0"/>
              <w:ind w:left="102" w:right="1149"/>
            </w:pPr>
            <w:r w:rsidRPr="00ED60A0">
              <w:rPr>
                <w:spacing w:val="-1"/>
              </w:rPr>
              <w:t>Исполнители</w:t>
            </w:r>
            <w:r w:rsidRPr="00ED60A0">
              <w:rPr>
                <w:spacing w:val="27"/>
              </w:rPr>
              <w:t xml:space="preserve"> </w:t>
            </w:r>
            <w:r w:rsidRPr="00ED60A0">
              <w:rPr>
                <w:spacing w:val="-1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E526" w14:textId="77777777" w:rsidR="00FD4F32" w:rsidRPr="00C073A8" w:rsidRDefault="00FD4F32" w:rsidP="00FD4F32">
            <w:pPr>
              <w:pBdr>
                <w:bottom w:val="single" w:sz="12" w:space="1" w:color="auto"/>
              </w:pBdr>
              <w:jc w:val="center"/>
              <w:rPr>
                <w:b/>
                <w:bCs/>
                <w:i/>
                <w:iCs/>
              </w:rPr>
            </w:pPr>
            <w:r>
              <w:t>Муниципальное образовательное учреждение «</w:t>
            </w:r>
            <w:proofErr w:type="spellStart"/>
            <w:r>
              <w:t>Лучинская</w:t>
            </w:r>
            <w:proofErr w:type="spellEnd"/>
            <w:r>
              <w:t xml:space="preserve"> средняя школа» Ярославского муниципального района</w:t>
            </w:r>
            <w:r w:rsidRPr="00C073A8">
              <w:rPr>
                <w:rFonts w:eastAsia="TimesNewRoman"/>
              </w:rPr>
              <w:t xml:space="preserve"> </w:t>
            </w:r>
          </w:p>
          <w:p w14:paraId="1819C5A3" w14:textId="77777777" w:rsidR="00703A92" w:rsidRPr="00ED60A0" w:rsidRDefault="00703A92">
            <w:pPr>
              <w:pStyle w:val="TableParagraph"/>
              <w:kinsoku w:val="0"/>
              <w:overflowPunct w:val="0"/>
              <w:spacing w:line="269" w:lineRule="exact"/>
              <w:ind w:left="104"/>
            </w:pPr>
          </w:p>
        </w:tc>
      </w:tr>
      <w:tr w:rsidR="00703A92" w:rsidRPr="00ED60A0" w14:paraId="260EF8F7" w14:textId="77777777" w:rsidTr="00ED60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9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FE2C" w14:textId="77777777" w:rsidR="00703A92" w:rsidRPr="00ED60A0" w:rsidRDefault="00703A92">
            <w:pPr>
              <w:pStyle w:val="TableParagraph"/>
              <w:kinsoku w:val="0"/>
              <w:overflowPunct w:val="0"/>
              <w:ind w:left="102" w:right="522"/>
            </w:pPr>
            <w:r w:rsidRPr="00ED60A0">
              <w:rPr>
                <w:spacing w:val="-1"/>
              </w:rPr>
              <w:t>Ответственный</w:t>
            </w:r>
            <w:r w:rsidRPr="00ED60A0">
              <w:t xml:space="preserve"> </w:t>
            </w:r>
            <w:r w:rsidRPr="00ED60A0">
              <w:rPr>
                <w:spacing w:val="-1"/>
              </w:rPr>
              <w:t>за</w:t>
            </w:r>
            <w:r w:rsidRPr="00ED60A0">
              <w:rPr>
                <w:spacing w:val="28"/>
              </w:rPr>
              <w:t xml:space="preserve"> </w:t>
            </w:r>
            <w:r w:rsidRPr="00ED60A0">
              <w:rPr>
                <w:spacing w:val="-1"/>
              </w:rPr>
              <w:t>энергосбережение</w:t>
            </w:r>
            <w:r w:rsidRPr="00ED60A0">
              <w:t xml:space="preserve"> в</w:t>
            </w:r>
            <w:r w:rsidRPr="00ED60A0">
              <w:rPr>
                <w:spacing w:val="30"/>
              </w:rPr>
              <w:t xml:space="preserve"> </w:t>
            </w:r>
            <w:r w:rsidRPr="00ED60A0">
              <w:rPr>
                <w:spacing w:val="-1"/>
              </w:rPr>
              <w:t>Учреждении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163B" w14:textId="77777777" w:rsidR="00B50AD0" w:rsidRDefault="00B50AD0">
            <w:pPr>
              <w:pStyle w:val="TableParagraph"/>
              <w:kinsoku w:val="0"/>
              <w:overflowPunct w:val="0"/>
              <w:spacing w:line="246" w:lineRule="exact"/>
              <w:ind w:left="104"/>
              <w:rPr>
                <w:rFonts w:eastAsia="TimesNewRoman"/>
                <w:sz w:val="26"/>
                <w:szCs w:val="26"/>
              </w:rPr>
            </w:pPr>
          </w:p>
          <w:p w14:paraId="1C19D50C" w14:textId="234F981B" w:rsidR="00703A92" w:rsidRPr="00FD4F32" w:rsidRDefault="00B50AD0">
            <w:pPr>
              <w:pStyle w:val="TableParagraph"/>
              <w:kinsoku w:val="0"/>
              <w:overflowPunct w:val="0"/>
              <w:spacing w:line="246" w:lineRule="exact"/>
              <w:ind w:left="104"/>
              <w:rPr>
                <w:color w:val="FF0000"/>
              </w:rPr>
            </w:pPr>
            <w:proofErr w:type="spellStart"/>
            <w:r>
              <w:rPr>
                <w:rFonts w:eastAsia="TimesNewRoman"/>
                <w:sz w:val="26"/>
                <w:szCs w:val="26"/>
              </w:rPr>
              <w:t>Сечина</w:t>
            </w:r>
            <w:proofErr w:type="spellEnd"/>
            <w:r>
              <w:rPr>
                <w:rFonts w:eastAsia="TimesNewRoman"/>
                <w:sz w:val="26"/>
                <w:szCs w:val="26"/>
              </w:rPr>
              <w:t xml:space="preserve"> Наталья Николаевна</w:t>
            </w:r>
          </w:p>
        </w:tc>
      </w:tr>
      <w:tr w:rsidR="00703A92" w:rsidRPr="006912AB" w14:paraId="327DB112" w14:textId="77777777" w:rsidTr="00ED60A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D9C6" w14:textId="77777777" w:rsidR="00703A92" w:rsidRPr="00ED60A0" w:rsidRDefault="00703A92">
            <w:pPr>
              <w:pStyle w:val="TableParagraph"/>
              <w:kinsoku w:val="0"/>
              <w:overflowPunct w:val="0"/>
              <w:ind w:left="102" w:right="165"/>
            </w:pPr>
            <w:r w:rsidRPr="00ED60A0">
              <w:rPr>
                <w:spacing w:val="-1"/>
              </w:rPr>
              <w:t>Система</w:t>
            </w:r>
            <w:r w:rsidRPr="00ED60A0">
              <w:t xml:space="preserve"> </w:t>
            </w:r>
            <w:r w:rsidRPr="00ED60A0">
              <w:rPr>
                <w:spacing w:val="-1"/>
              </w:rPr>
              <w:t>управления</w:t>
            </w:r>
            <w:r w:rsidRPr="00ED60A0">
              <w:rPr>
                <w:spacing w:val="-2"/>
              </w:rPr>
              <w:t xml:space="preserve"> </w:t>
            </w:r>
            <w:r w:rsidRPr="00ED60A0">
              <w:t>и</w:t>
            </w:r>
            <w:r w:rsidRPr="00ED60A0">
              <w:rPr>
                <w:spacing w:val="23"/>
              </w:rPr>
              <w:t xml:space="preserve"> </w:t>
            </w:r>
            <w:r w:rsidRPr="00ED60A0">
              <w:rPr>
                <w:spacing w:val="-1"/>
              </w:rPr>
              <w:t>контроль</w:t>
            </w:r>
            <w:r w:rsidRPr="00ED60A0">
              <w:t xml:space="preserve"> за</w:t>
            </w:r>
            <w:r w:rsidRPr="00ED60A0">
              <w:rPr>
                <w:spacing w:val="26"/>
              </w:rPr>
              <w:t xml:space="preserve"> </w:t>
            </w:r>
            <w:r w:rsidRPr="00ED60A0">
              <w:rPr>
                <w:spacing w:val="-1"/>
              </w:rPr>
              <w:t>реализацией</w:t>
            </w:r>
            <w:r w:rsidRPr="00ED60A0">
              <w:t xml:space="preserve">  </w:t>
            </w:r>
            <w:r w:rsidRPr="00ED60A0">
              <w:rPr>
                <w:spacing w:val="-1"/>
              </w:rPr>
              <w:t>Программ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43B1" w14:textId="77777777" w:rsidR="00703A92" w:rsidRPr="00345586" w:rsidRDefault="00703A92">
            <w:pPr>
              <w:pStyle w:val="TableParagraph"/>
              <w:kinsoku w:val="0"/>
              <w:overflowPunct w:val="0"/>
              <w:spacing w:line="246" w:lineRule="exact"/>
              <w:ind w:left="104"/>
            </w:pPr>
            <w:r w:rsidRPr="00345586">
              <w:rPr>
                <w:iCs/>
                <w:spacing w:val="-1"/>
              </w:rPr>
              <w:t>Предоставление</w:t>
            </w:r>
            <w:r w:rsidRPr="00345586">
              <w:rPr>
                <w:iCs/>
              </w:rPr>
              <w:t xml:space="preserve"> </w:t>
            </w:r>
            <w:r w:rsidRPr="00345586">
              <w:rPr>
                <w:iCs/>
                <w:spacing w:val="-1"/>
              </w:rPr>
              <w:t>ежегодной</w:t>
            </w:r>
            <w:r w:rsidRPr="00345586">
              <w:rPr>
                <w:iCs/>
                <w:spacing w:val="1"/>
              </w:rPr>
              <w:t xml:space="preserve"> </w:t>
            </w:r>
            <w:r w:rsidRPr="00345586">
              <w:rPr>
                <w:iCs/>
                <w:spacing w:val="-1"/>
              </w:rPr>
              <w:t>декларации</w:t>
            </w:r>
            <w:r w:rsidRPr="00345586">
              <w:rPr>
                <w:iCs/>
                <w:spacing w:val="53"/>
              </w:rPr>
              <w:t xml:space="preserve"> </w:t>
            </w:r>
            <w:r w:rsidRPr="00345586">
              <w:rPr>
                <w:iCs/>
              </w:rPr>
              <w:t>до</w:t>
            </w:r>
            <w:r w:rsidRPr="00345586">
              <w:rPr>
                <w:iCs/>
                <w:spacing w:val="-2"/>
              </w:rPr>
              <w:t xml:space="preserve"> </w:t>
            </w:r>
            <w:r w:rsidRPr="00345586">
              <w:rPr>
                <w:iCs/>
              </w:rPr>
              <w:t xml:space="preserve">01 </w:t>
            </w:r>
            <w:r w:rsidRPr="00345586">
              <w:rPr>
                <w:iCs/>
                <w:spacing w:val="-1"/>
              </w:rPr>
              <w:t>апреля</w:t>
            </w:r>
            <w:r w:rsidRPr="00345586">
              <w:rPr>
                <w:iCs/>
              </w:rPr>
              <w:t xml:space="preserve"> </w:t>
            </w:r>
            <w:r w:rsidRPr="00345586">
              <w:rPr>
                <w:iCs/>
                <w:spacing w:val="-1"/>
              </w:rPr>
              <w:t>года,</w:t>
            </w:r>
            <w:r w:rsidRPr="00345586">
              <w:rPr>
                <w:iCs/>
              </w:rPr>
              <w:t xml:space="preserve"> </w:t>
            </w:r>
            <w:r w:rsidRPr="00345586">
              <w:rPr>
                <w:iCs/>
                <w:spacing w:val="-1"/>
              </w:rPr>
              <w:t>следующего</w:t>
            </w:r>
            <w:r w:rsidRPr="00345586">
              <w:rPr>
                <w:iCs/>
                <w:spacing w:val="-2"/>
              </w:rPr>
              <w:t xml:space="preserve"> </w:t>
            </w:r>
            <w:r w:rsidRPr="00345586">
              <w:rPr>
                <w:iCs/>
              </w:rPr>
              <w:t xml:space="preserve">за </w:t>
            </w:r>
            <w:r w:rsidRPr="00345586">
              <w:rPr>
                <w:iCs/>
                <w:spacing w:val="-1"/>
              </w:rPr>
              <w:t>отчетным.</w:t>
            </w:r>
          </w:p>
        </w:tc>
      </w:tr>
    </w:tbl>
    <w:p w14:paraId="1AFEDC3A" w14:textId="77777777" w:rsidR="0007405A" w:rsidRDefault="000740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E536AFF" w14:textId="77777777" w:rsidR="000E196C" w:rsidRPr="00681DC9" w:rsidRDefault="000E19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3C8EE2" w14:textId="77777777" w:rsidR="00703A92" w:rsidRPr="00345586" w:rsidRDefault="00703A92" w:rsidP="00703A92">
      <w:pPr>
        <w:pStyle w:val="1"/>
        <w:kinsoku w:val="0"/>
        <w:overflowPunct w:val="0"/>
        <w:spacing w:before="39"/>
        <w:ind w:right="21"/>
        <w:jc w:val="center"/>
        <w:rPr>
          <w:rFonts w:ascii="Times New Roman" w:hAnsi="Times New Roman"/>
          <w:b w:val="0"/>
          <w:bCs w:val="0"/>
        </w:rPr>
      </w:pPr>
      <w:r>
        <w:rPr>
          <w:spacing w:val="-1"/>
        </w:rPr>
        <w:br w:type="page"/>
      </w:r>
      <w:r w:rsidRPr="00345586">
        <w:rPr>
          <w:rFonts w:ascii="Times New Roman" w:hAnsi="Times New Roman"/>
          <w:spacing w:val="-1"/>
        </w:rPr>
        <w:lastRenderedPageBreak/>
        <w:t>Введение</w:t>
      </w:r>
    </w:p>
    <w:p w14:paraId="2B422A34" w14:textId="77777777" w:rsidR="00703A92" w:rsidRDefault="00703A92" w:rsidP="00703A92">
      <w:pPr>
        <w:pStyle w:val="af5"/>
        <w:kinsoku w:val="0"/>
        <w:overflowPunct w:val="0"/>
        <w:spacing w:before="6"/>
        <w:rPr>
          <w:b/>
          <w:bCs/>
          <w:sz w:val="27"/>
          <w:szCs w:val="27"/>
        </w:rPr>
      </w:pPr>
    </w:p>
    <w:p w14:paraId="2459C5EA" w14:textId="77777777" w:rsidR="00703A92" w:rsidRDefault="00703A92" w:rsidP="00703A92">
      <w:pPr>
        <w:pStyle w:val="af5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Программа</w:t>
      </w:r>
      <w:r>
        <w:rPr>
          <w:spacing w:val="16"/>
        </w:rPr>
        <w:t xml:space="preserve"> </w:t>
      </w:r>
      <w:r>
        <w:rPr>
          <w:spacing w:val="-1"/>
        </w:rPr>
        <w:t>разработана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1"/>
        </w:rPr>
        <w:t>Федеральным</w:t>
      </w:r>
      <w:r>
        <w:rPr>
          <w:spacing w:val="15"/>
        </w:rPr>
        <w:t xml:space="preserve"> </w:t>
      </w:r>
      <w:r>
        <w:rPr>
          <w:spacing w:val="-1"/>
        </w:rP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23</w:t>
      </w:r>
      <w:r>
        <w:rPr>
          <w:spacing w:val="14"/>
        </w:rPr>
        <w:t xml:space="preserve"> </w:t>
      </w:r>
      <w:r>
        <w:rPr>
          <w:spacing w:val="-1"/>
        </w:rPr>
        <w:t>ноября</w:t>
      </w:r>
      <w:r>
        <w:rPr>
          <w:spacing w:val="14"/>
        </w:rPr>
        <w:t xml:space="preserve"> </w:t>
      </w:r>
      <w:r>
        <w:rPr>
          <w:spacing w:val="-1"/>
        </w:rPr>
        <w:t>2009</w:t>
      </w:r>
      <w:r>
        <w:rPr>
          <w:spacing w:val="29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rPr>
          <w:spacing w:val="-1"/>
        </w:rPr>
        <w:t>261-ФЗ</w:t>
      </w:r>
      <w:r>
        <w:rPr>
          <w:spacing w:val="64"/>
        </w:rPr>
        <w:t xml:space="preserve"> </w:t>
      </w:r>
      <w:r>
        <w:rPr>
          <w:spacing w:val="-2"/>
        </w:rPr>
        <w:t>«Об</w:t>
      </w:r>
      <w:r>
        <w:rPr>
          <w:spacing w:val="62"/>
        </w:rPr>
        <w:t xml:space="preserve"> </w:t>
      </w:r>
      <w:r>
        <w:rPr>
          <w:spacing w:val="-1"/>
        </w:rP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повышении</w:t>
      </w:r>
      <w:r>
        <w:rPr>
          <w:spacing w:val="64"/>
        </w:rPr>
        <w:t xml:space="preserve"> </w:t>
      </w:r>
      <w:r>
        <w:rPr>
          <w:spacing w:val="-1"/>
        </w:rPr>
        <w:t>энергетической</w:t>
      </w:r>
      <w:r>
        <w:rPr>
          <w:spacing w:val="64"/>
        </w:rPr>
        <w:t xml:space="preserve"> </w:t>
      </w:r>
      <w:r>
        <w:rPr>
          <w:spacing w:val="-1"/>
        </w:rPr>
        <w:t>эффективности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rPr>
          <w:spacing w:val="-1"/>
        </w:rPr>
        <w:t>внесении</w:t>
      </w:r>
      <w:r>
        <w:rPr>
          <w:spacing w:val="14"/>
        </w:rPr>
        <w:t xml:space="preserve"> </w:t>
      </w:r>
      <w:r>
        <w:rPr>
          <w:spacing w:val="-1"/>
        </w:rP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отдельные</w:t>
      </w:r>
      <w:r>
        <w:rPr>
          <w:spacing w:val="13"/>
        </w:rPr>
        <w:t xml:space="preserve"> </w:t>
      </w:r>
      <w:r>
        <w:rPr>
          <w:spacing w:val="-1"/>
        </w:rPr>
        <w:t>законодательные</w:t>
      </w:r>
      <w:r>
        <w:rPr>
          <w:spacing w:val="13"/>
        </w:rPr>
        <w:t xml:space="preserve"> </w:t>
      </w:r>
      <w:r>
        <w:rPr>
          <w:spacing w:val="-1"/>
        </w:rPr>
        <w:t>акты</w:t>
      </w:r>
      <w:r>
        <w:rPr>
          <w:spacing w:val="14"/>
        </w:rPr>
        <w:t xml:space="preserve"> </w:t>
      </w:r>
      <w:r>
        <w:rPr>
          <w:spacing w:val="-1"/>
        </w:rPr>
        <w:t>Российской</w:t>
      </w:r>
      <w:r>
        <w:rPr>
          <w:spacing w:val="14"/>
        </w:rPr>
        <w:t xml:space="preserve"> </w:t>
      </w:r>
      <w:r>
        <w:rPr>
          <w:spacing w:val="-2"/>
        </w:rPr>
        <w:t>Федерации»</w:t>
      </w:r>
      <w:r>
        <w:rPr>
          <w:spacing w:val="12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rPr>
          <w:spacing w:val="-1"/>
        </w:rPr>
        <w:t>Закон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spacing w:val="-1"/>
        </w:rPr>
        <w:t>261-ФЗ),</w:t>
      </w:r>
      <w:r>
        <w:rPr>
          <w:spacing w:val="9"/>
        </w:rPr>
        <w:t xml:space="preserve"> </w:t>
      </w:r>
      <w:r>
        <w:rPr>
          <w:spacing w:val="-1"/>
        </w:rPr>
        <w:t>Порядком</w:t>
      </w:r>
      <w:r>
        <w:rPr>
          <w:spacing w:val="10"/>
        </w:rPr>
        <w:t xml:space="preserve"> </w:t>
      </w:r>
      <w:r>
        <w:rPr>
          <w:spacing w:val="-1"/>
        </w:rPr>
        <w:t>разработки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реализации</w:t>
      </w:r>
      <w:r>
        <w:rPr>
          <w:spacing w:val="10"/>
        </w:rPr>
        <w:t xml:space="preserve"> </w:t>
      </w:r>
      <w:r>
        <w:rPr>
          <w:spacing w:val="-1"/>
        </w:rPr>
        <w:t>программ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31"/>
        </w:rPr>
        <w:t xml:space="preserve"> </w:t>
      </w:r>
      <w:r>
        <w:rPr>
          <w:spacing w:val="-1"/>
        </w:rPr>
        <w:t>энергосбережения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повышения</w:t>
      </w:r>
      <w:r>
        <w:rPr>
          <w:spacing w:val="38"/>
        </w:rPr>
        <w:t xml:space="preserve"> </w:t>
      </w:r>
      <w:r>
        <w:rPr>
          <w:spacing w:val="-1"/>
        </w:rPr>
        <w:t>энергетической</w:t>
      </w:r>
      <w:r>
        <w:rPr>
          <w:spacing w:val="38"/>
        </w:rPr>
        <w:t xml:space="preserve"> </w:t>
      </w:r>
      <w:r>
        <w:rPr>
          <w:spacing w:val="-1"/>
        </w:rPr>
        <w:t>эффективности</w:t>
      </w:r>
      <w:r>
        <w:rPr>
          <w:spacing w:val="38"/>
        </w:rPr>
        <w:t xml:space="preserve"> </w:t>
      </w:r>
      <w:r>
        <w:rPr>
          <w:spacing w:val="-1"/>
        </w:rPr>
        <w:t>организаций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участием</w:t>
      </w:r>
      <w:r>
        <w:rPr>
          <w:spacing w:val="49"/>
        </w:rPr>
        <w:t xml:space="preserve"> </w:t>
      </w:r>
      <w:r>
        <w:rPr>
          <w:spacing w:val="-1"/>
        </w:rPr>
        <w:t>государства</w:t>
      </w:r>
      <w:r>
        <w:rPr>
          <w:spacing w:val="54"/>
        </w:rPr>
        <w:t xml:space="preserve"> </w:t>
      </w:r>
      <w:r>
        <w:rPr>
          <w:spacing w:val="-1"/>
        </w:rPr>
        <w:t>(муниципального</w:t>
      </w:r>
      <w:r>
        <w:rPr>
          <w:spacing w:val="52"/>
        </w:rPr>
        <w:t xml:space="preserve"> </w:t>
      </w:r>
      <w:r w:rsidR="00345586">
        <w:rPr>
          <w:spacing w:val="-1"/>
        </w:rPr>
        <w:t>образования)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утвержденным</w:t>
      </w:r>
      <w:r>
        <w:rPr>
          <w:spacing w:val="51"/>
        </w:rPr>
        <w:t xml:space="preserve"> </w:t>
      </w:r>
      <w:r>
        <w:rPr>
          <w:spacing w:val="-1"/>
        </w:rPr>
        <w:t>приказом</w:t>
      </w:r>
      <w:r>
        <w:rPr>
          <w:spacing w:val="54"/>
        </w:rPr>
        <w:t xml:space="preserve"> </w:t>
      </w:r>
      <w:r>
        <w:rPr>
          <w:spacing w:val="-1"/>
        </w:rPr>
        <w:t>Министерства</w:t>
      </w:r>
      <w:r>
        <w:rPr>
          <w:spacing w:val="41"/>
        </w:rPr>
        <w:t xml:space="preserve"> </w:t>
      </w:r>
      <w:r>
        <w:rPr>
          <w:spacing w:val="-1"/>
        </w:rPr>
        <w:t>энергетики</w:t>
      </w:r>
      <w:r>
        <w:rPr>
          <w:spacing w:val="2"/>
        </w:rPr>
        <w:t xml:space="preserve"> </w:t>
      </w:r>
      <w:r>
        <w:rPr>
          <w:spacing w:val="-1"/>
        </w:rPr>
        <w:t>Российской</w:t>
      </w:r>
      <w:r>
        <w:rPr>
          <w:spacing w:val="4"/>
        </w:rPr>
        <w:t xml:space="preserve"> </w:t>
      </w:r>
      <w:r>
        <w:rPr>
          <w:spacing w:val="-1"/>
        </w:rP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30</w:t>
      </w:r>
      <w:r>
        <w:rPr>
          <w:spacing w:val="4"/>
        </w:rPr>
        <w:t xml:space="preserve"> </w:t>
      </w:r>
      <w:r>
        <w:rPr>
          <w:spacing w:val="-1"/>
        </w:rPr>
        <w:t>июня</w:t>
      </w:r>
      <w:r>
        <w:rPr>
          <w:spacing w:val="2"/>
        </w:rPr>
        <w:t xml:space="preserve"> </w:t>
      </w:r>
      <w:r>
        <w:rPr>
          <w:spacing w:val="-1"/>
        </w:rPr>
        <w:t>2014</w:t>
      </w:r>
      <w:r>
        <w:rPr>
          <w:spacing w:val="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spacing w:val="-2"/>
        </w:rPr>
        <w:t>№</w:t>
      </w:r>
      <w:r w:rsidR="00345586">
        <w:rPr>
          <w:spacing w:val="-2"/>
        </w:rPr>
        <w:t xml:space="preserve"> </w:t>
      </w:r>
      <w:r>
        <w:rPr>
          <w:spacing w:val="-2"/>
        </w:rPr>
        <w:t>398</w:t>
      </w:r>
      <w:r>
        <w:rPr>
          <w:spacing w:val="4"/>
        </w:rPr>
        <w:t xml:space="preserve"> </w:t>
      </w:r>
      <w:r>
        <w:rPr>
          <w:spacing w:val="-2"/>
        </w:rPr>
        <w:t>«Об</w:t>
      </w:r>
      <w:r>
        <w:rPr>
          <w:spacing w:val="4"/>
        </w:rPr>
        <w:t xml:space="preserve"> </w:t>
      </w:r>
      <w:r>
        <w:rPr>
          <w:spacing w:val="-1"/>
        </w:rPr>
        <w:t>утверждении</w:t>
      </w:r>
      <w:r>
        <w:rPr>
          <w:spacing w:val="2"/>
        </w:rPr>
        <w:t xml:space="preserve"> </w:t>
      </w:r>
      <w:r>
        <w:rPr>
          <w:spacing w:val="-1"/>
        </w:rPr>
        <w:t>требований</w:t>
      </w:r>
      <w:r>
        <w:rPr>
          <w:spacing w:val="3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rPr>
          <w:spacing w:val="-1"/>
        </w:rPr>
        <w:t>форме</w:t>
      </w:r>
      <w:r>
        <w:rPr>
          <w:spacing w:val="63"/>
        </w:rPr>
        <w:t xml:space="preserve"> </w:t>
      </w:r>
      <w:r>
        <w:rPr>
          <w:spacing w:val="-2"/>
        </w:rPr>
        <w:t>программ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области</w:t>
      </w:r>
      <w:r>
        <w:rPr>
          <w:spacing w:val="63"/>
        </w:rPr>
        <w:t xml:space="preserve"> </w:t>
      </w:r>
      <w:r>
        <w:rPr>
          <w:spacing w:val="-1"/>
        </w:rPr>
        <w:t>энергосбережения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повышения</w:t>
      </w:r>
      <w:r>
        <w:rPr>
          <w:spacing w:val="63"/>
        </w:rPr>
        <w:t xml:space="preserve"> </w:t>
      </w:r>
      <w:r>
        <w:rPr>
          <w:spacing w:val="-1"/>
        </w:rPr>
        <w:t>энергетической</w:t>
      </w:r>
      <w:r>
        <w:rPr>
          <w:spacing w:val="37"/>
        </w:rPr>
        <w:t xml:space="preserve"> </w:t>
      </w:r>
      <w:r>
        <w:rPr>
          <w:spacing w:val="-1"/>
        </w:rPr>
        <w:t>эффективности</w:t>
      </w:r>
      <w:r>
        <w:rPr>
          <w:spacing w:val="30"/>
        </w:rPr>
        <w:t xml:space="preserve"> </w:t>
      </w:r>
      <w:r>
        <w:rPr>
          <w:spacing w:val="-1"/>
        </w:rPr>
        <w:t>организаций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участием</w:t>
      </w:r>
      <w:r>
        <w:rPr>
          <w:spacing w:val="32"/>
        </w:rPr>
        <w:t xml:space="preserve"> </w:t>
      </w:r>
      <w:r>
        <w:rPr>
          <w:spacing w:val="-1"/>
        </w:rPr>
        <w:t>государства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муниципального</w:t>
      </w:r>
      <w:r>
        <w:rPr>
          <w:spacing w:val="31"/>
        </w:rPr>
        <w:t xml:space="preserve"> </w:t>
      </w:r>
      <w:r>
        <w:rPr>
          <w:spacing w:val="-1"/>
        </w:rPr>
        <w:t>образования,</w:t>
      </w:r>
      <w:r>
        <w:rPr>
          <w:spacing w:val="45"/>
        </w:rPr>
        <w:t xml:space="preserve"> </w:t>
      </w:r>
      <w:r>
        <w:rPr>
          <w:spacing w:val="-1"/>
        </w:rPr>
        <w:t>организаций,</w:t>
      </w:r>
      <w:r>
        <w:rPr>
          <w:spacing w:val="15"/>
        </w:rPr>
        <w:t xml:space="preserve"> </w:t>
      </w:r>
      <w:r>
        <w:rPr>
          <w:spacing w:val="-1"/>
        </w:rPr>
        <w:t>осуществляющих</w:t>
      </w:r>
      <w:r>
        <w:rPr>
          <w:spacing w:val="14"/>
        </w:rPr>
        <w:t xml:space="preserve"> </w:t>
      </w:r>
      <w:r>
        <w:rPr>
          <w:spacing w:val="-1"/>
        </w:rPr>
        <w:t>регулируемые</w:t>
      </w:r>
      <w:r>
        <w:rPr>
          <w:spacing w:val="16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rPr>
          <w:spacing w:val="-1"/>
        </w:rPr>
        <w:t>деятельности,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отчетности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ходе</w:t>
      </w:r>
      <w:r>
        <w:rPr>
          <w:spacing w:val="13"/>
        </w:rPr>
        <w:t xml:space="preserve"> </w:t>
      </w:r>
      <w:r>
        <w:rPr>
          <w:spacing w:val="-1"/>
        </w:rPr>
        <w:t>их</w:t>
      </w:r>
      <w:r>
        <w:rPr>
          <w:spacing w:val="61"/>
        </w:rPr>
        <w:t xml:space="preserve"> </w:t>
      </w:r>
      <w:r>
        <w:rPr>
          <w:spacing w:val="-1"/>
        </w:rPr>
        <w:t>реализации»</w:t>
      </w:r>
      <w:r>
        <w:t>,</w:t>
      </w:r>
      <w:r>
        <w:rPr>
          <w:spacing w:val="-1"/>
        </w:rPr>
        <w:t xml:space="preserve"> иными</w:t>
      </w:r>
      <w:r>
        <w:t xml:space="preserve"> </w:t>
      </w:r>
      <w:r>
        <w:rPr>
          <w:spacing w:val="-1"/>
        </w:rPr>
        <w:t>актами</w:t>
      </w:r>
      <w:r>
        <w:t xml:space="preserve"> </w:t>
      </w:r>
      <w:r>
        <w:rPr>
          <w:spacing w:val="-1"/>
        </w:rPr>
        <w:t>федерального</w:t>
      </w:r>
      <w:r>
        <w:rPr>
          <w:spacing w:val="1"/>
        </w:rPr>
        <w:t xml:space="preserve"> </w:t>
      </w:r>
      <w:r>
        <w:rPr>
          <w:spacing w:val="-1"/>
        </w:rPr>
        <w:t>законодательства.</w:t>
      </w:r>
    </w:p>
    <w:p w14:paraId="230A5E41" w14:textId="2A7CE997" w:rsidR="00FD4F32" w:rsidRPr="00C073A8" w:rsidRDefault="00703A92" w:rsidP="00FD4F32">
      <w:pPr>
        <w:pBdr>
          <w:bottom w:val="single" w:sz="12" w:space="1" w:color="auto"/>
        </w:pBdr>
        <w:jc w:val="both"/>
        <w:rPr>
          <w:b/>
          <w:bCs/>
          <w:i/>
          <w:iCs/>
        </w:rPr>
      </w:pPr>
      <w:r>
        <w:rPr>
          <w:spacing w:val="-1"/>
        </w:rPr>
        <w:t>Программа</w:t>
      </w:r>
      <w:r>
        <w:rPr>
          <w:spacing w:val="59"/>
        </w:rPr>
        <w:t xml:space="preserve"> </w:t>
      </w:r>
      <w:r>
        <w:rPr>
          <w:spacing w:val="-2"/>
        </w:rPr>
        <w:t>содержит</w:t>
      </w:r>
      <w:r>
        <w:rPr>
          <w:spacing w:val="58"/>
        </w:rPr>
        <w:t xml:space="preserve"> </w:t>
      </w:r>
      <w:r>
        <w:rPr>
          <w:spacing w:val="-1"/>
        </w:rPr>
        <w:t>взаимоувязанный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0"/>
        </w:rPr>
        <w:t xml:space="preserve"> </w:t>
      </w:r>
      <w:r>
        <w:rPr>
          <w:spacing w:val="-1"/>
        </w:rPr>
        <w:t>срокам,</w:t>
      </w:r>
      <w:r>
        <w:rPr>
          <w:spacing w:val="56"/>
        </w:rPr>
        <w:t xml:space="preserve"> </w:t>
      </w:r>
      <w:r>
        <w:rPr>
          <w:spacing w:val="-1"/>
        </w:rPr>
        <w:t>исполнителям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финансовым</w:t>
      </w:r>
      <w:r>
        <w:rPr>
          <w:spacing w:val="29"/>
        </w:rPr>
        <w:t xml:space="preserve"> </w:t>
      </w:r>
      <w:r>
        <w:rPr>
          <w:spacing w:val="-1"/>
        </w:rPr>
        <w:t>ресурсам</w:t>
      </w:r>
      <w:r>
        <w:rPr>
          <w:spacing w:val="18"/>
        </w:rPr>
        <w:t xml:space="preserve"> </w:t>
      </w:r>
      <w:r>
        <w:rPr>
          <w:spacing w:val="-1"/>
        </w:rPr>
        <w:t>перечень</w:t>
      </w:r>
      <w:r>
        <w:rPr>
          <w:spacing w:val="17"/>
        </w:rPr>
        <w:t xml:space="preserve"> </w:t>
      </w:r>
      <w:r>
        <w:rPr>
          <w:spacing w:val="-1"/>
        </w:rPr>
        <w:t>мероприятий</w:t>
      </w:r>
      <w:r>
        <w:rPr>
          <w:spacing w:val="21"/>
        </w:rPr>
        <w:t xml:space="preserve"> </w:t>
      </w:r>
      <w:r>
        <w:rPr>
          <w:spacing w:val="-1"/>
        </w:rPr>
        <w:t>по</w:t>
      </w:r>
      <w:r>
        <w:rPr>
          <w:spacing w:val="18"/>
        </w:rPr>
        <w:t xml:space="preserve"> </w:t>
      </w:r>
      <w:r>
        <w:rPr>
          <w:spacing w:val="-1"/>
        </w:rPr>
        <w:t>энергосбережению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повышению</w:t>
      </w:r>
      <w:r>
        <w:rPr>
          <w:spacing w:val="19"/>
        </w:rPr>
        <w:t xml:space="preserve"> </w:t>
      </w:r>
      <w:r>
        <w:rPr>
          <w:spacing w:val="-1"/>
        </w:rPr>
        <w:t>энергетической</w:t>
      </w:r>
      <w:r>
        <w:rPr>
          <w:spacing w:val="53"/>
        </w:rPr>
        <w:t xml:space="preserve"> </w:t>
      </w:r>
      <w:r>
        <w:rPr>
          <w:spacing w:val="-1"/>
        </w:rPr>
        <w:t>эффективности,</w:t>
      </w:r>
      <w:r>
        <w:rPr>
          <w:spacing w:val="40"/>
        </w:rPr>
        <w:t xml:space="preserve"> </w:t>
      </w:r>
      <w:r>
        <w:rPr>
          <w:spacing w:val="-1"/>
        </w:rPr>
        <w:t>направленный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обеспечение</w:t>
      </w:r>
      <w:r>
        <w:rPr>
          <w:spacing w:val="38"/>
        </w:rPr>
        <w:t xml:space="preserve"> </w:t>
      </w:r>
      <w:r>
        <w:rPr>
          <w:spacing w:val="-1"/>
        </w:rPr>
        <w:t>рационального</w:t>
      </w:r>
      <w:r>
        <w:rPr>
          <w:spacing w:val="39"/>
        </w:rPr>
        <w:t xml:space="preserve"> </w:t>
      </w:r>
      <w:r>
        <w:rPr>
          <w:spacing w:val="-1"/>
        </w:rPr>
        <w:t>использования</w:t>
      </w:r>
      <w:r>
        <w:rPr>
          <w:spacing w:val="35"/>
        </w:rPr>
        <w:t xml:space="preserve"> </w:t>
      </w:r>
      <w:r>
        <w:rPr>
          <w:spacing w:val="-1"/>
        </w:rPr>
        <w:t>энергетических</w:t>
      </w:r>
      <w:r>
        <w:rPr>
          <w:spacing w:val="62"/>
        </w:rPr>
        <w:t xml:space="preserve"> </w:t>
      </w:r>
      <w:r>
        <w:rPr>
          <w:spacing w:val="-1"/>
        </w:rPr>
        <w:t>ресурсов</w:t>
      </w:r>
      <w:r>
        <w:rPr>
          <w:spacing w:val="63"/>
        </w:rPr>
        <w:t xml:space="preserve"> </w:t>
      </w:r>
      <w:r>
        <w:t>в</w:t>
      </w:r>
      <w:r w:rsidR="00FD4F32" w:rsidRPr="00FD4F32">
        <w:t xml:space="preserve"> </w:t>
      </w:r>
      <w:r w:rsidR="00FD4F32">
        <w:t xml:space="preserve">Муниципальном </w:t>
      </w:r>
      <w:proofErr w:type="spellStart"/>
      <w:r w:rsidR="00FD4F32">
        <w:t>об</w:t>
      </w:r>
      <w:r w:rsidR="00411193">
        <w:t>щео</w:t>
      </w:r>
      <w:r w:rsidR="00FD4F32">
        <w:t>разовательном</w:t>
      </w:r>
      <w:proofErr w:type="spellEnd"/>
      <w:r w:rsidR="00FD4F32">
        <w:t xml:space="preserve"> учреждении «</w:t>
      </w:r>
      <w:proofErr w:type="spellStart"/>
      <w:r w:rsidR="00FD4F32">
        <w:t>Лучинская</w:t>
      </w:r>
      <w:proofErr w:type="spellEnd"/>
      <w:r w:rsidR="00FD4F32">
        <w:t xml:space="preserve"> средняя школа» Ярославского муниципального района</w:t>
      </w:r>
      <w:r w:rsidR="00FD4F32" w:rsidRPr="00C073A8">
        <w:rPr>
          <w:rFonts w:eastAsia="TimesNewRoman"/>
        </w:rPr>
        <w:t xml:space="preserve"> </w:t>
      </w:r>
    </w:p>
    <w:p w14:paraId="5FCE9896" w14:textId="77777777" w:rsidR="00703A92" w:rsidRDefault="00703A92" w:rsidP="00703A92">
      <w:pPr>
        <w:pStyle w:val="af5"/>
        <w:kinsoku w:val="0"/>
        <w:overflowPunct w:val="0"/>
      </w:pPr>
    </w:p>
    <w:p w14:paraId="13C09C72" w14:textId="77777777" w:rsidR="00703A92" w:rsidRDefault="00703A92" w:rsidP="00703A92">
      <w:pPr>
        <w:pStyle w:val="af5"/>
        <w:kinsoku w:val="0"/>
        <w:overflowPunct w:val="0"/>
      </w:pPr>
    </w:p>
    <w:p w14:paraId="5F3E6EBE" w14:textId="77777777" w:rsidR="00703A92" w:rsidRDefault="00703A92" w:rsidP="00703A92">
      <w:pPr>
        <w:pStyle w:val="af5"/>
        <w:kinsoku w:val="0"/>
        <w:overflowPunct w:val="0"/>
      </w:pPr>
    </w:p>
    <w:p w14:paraId="792B6B1A" w14:textId="77777777" w:rsidR="00703A92" w:rsidRDefault="00703A92" w:rsidP="00703A92">
      <w:pPr>
        <w:pStyle w:val="af5"/>
        <w:kinsoku w:val="0"/>
        <w:overflowPunct w:val="0"/>
      </w:pPr>
    </w:p>
    <w:p w14:paraId="11B8BCDC" w14:textId="77777777" w:rsidR="00703A92" w:rsidRDefault="00703A92" w:rsidP="00703A92">
      <w:pPr>
        <w:pStyle w:val="af5"/>
        <w:kinsoku w:val="0"/>
        <w:overflowPunct w:val="0"/>
      </w:pPr>
    </w:p>
    <w:p w14:paraId="7731F380" w14:textId="77777777" w:rsidR="00703A92" w:rsidRDefault="00703A92" w:rsidP="00703A92">
      <w:pPr>
        <w:pStyle w:val="af5"/>
        <w:kinsoku w:val="0"/>
        <w:overflowPunct w:val="0"/>
      </w:pPr>
    </w:p>
    <w:p w14:paraId="52575C73" w14:textId="77777777" w:rsidR="00703A92" w:rsidRDefault="00703A92" w:rsidP="00703A92">
      <w:pPr>
        <w:pStyle w:val="af5"/>
        <w:kinsoku w:val="0"/>
        <w:overflowPunct w:val="0"/>
      </w:pPr>
    </w:p>
    <w:p w14:paraId="7C8297CB" w14:textId="77777777" w:rsidR="00703A92" w:rsidRDefault="00703A92" w:rsidP="00703A92">
      <w:pPr>
        <w:pStyle w:val="af5"/>
        <w:kinsoku w:val="0"/>
        <w:overflowPunct w:val="0"/>
      </w:pPr>
    </w:p>
    <w:p w14:paraId="390635CA" w14:textId="77777777" w:rsidR="00703A92" w:rsidRDefault="00703A92" w:rsidP="00703A92">
      <w:pPr>
        <w:pStyle w:val="af5"/>
        <w:kinsoku w:val="0"/>
        <w:overflowPunct w:val="0"/>
      </w:pPr>
    </w:p>
    <w:p w14:paraId="3E4A67B7" w14:textId="77777777" w:rsidR="00703A92" w:rsidRDefault="00703A92" w:rsidP="00703A92">
      <w:pPr>
        <w:pStyle w:val="af5"/>
        <w:kinsoku w:val="0"/>
        <w:overflowPunct w:val="0"/>
      </w:pPr>
    </w:p>
    <w:p w14:paraId="4779AF72" w14:textId="77777777" w:rsidR="00703A92" w:rsidRDefault="00703A92" w:rsidP="00703A92">
      <w:pPr>
        <w:pStyle w:val="af5"/>
        <w:kinsoku w:val="0"/>
        <w:overflowPunct w:val="0"/>
      </w:pPr>
    </w:p>
    <w:p w14:paraId="224C8BB2" w14:textId="77777777" w:rsidR="00703A92" w:rsidRDefault="00703A92" w:rsidP="00703A92">
      <w:pPr>
        <w:pStyle w:val="af5"/>
        <w:kinsoku w:val="0"/>
        <w:overflowPunct w:val="0"/>
      </w:pPr>
    </w:p>
    <w:p w14:paraId="6D97F8FD" w14:textId="77777777" w:rsidR="00703A92" w:rsidRDefault="00703A92" w:rsidP="00703A92">
      <w:pPr>
        <w:pStyle w:val="af5"/>
        <w:kinsoku w:val="0"/>
        <w:overflowPunct w:val="0"/>
      </w:pPr>
    </w:p>
    <w:p w14:paraId="7A37ED21" w14:textId="77777777" w:rsidR="00703A92" w:rsidRDefault="00703A92" w:rsidP="00703A92">
      <w:pPr>
        <w:pStyle w:val="af5"/>
        <w:kinsoku w:val="0"/>
        <w:overflowPunct w:val="0"/>
      </w:pPr>
    </w:p>
    <w:p w14:paraId="4E91087E" w14:textId="77777777" w:rsidR="00703A92" w:rsidRDefault="00703A92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2CFFAD34" w14:textId="77777777" w:rsidR="00345586" w:rsidRDefault="00345586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67A47F27" w14:textId="77777777" w:rsidR="00345586" w:rsidRDefault="00345586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2CAEDE26" w14:textId="77777777" w:rsidR="00345586" w:rsidRDefault="00345586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4B8D2F9F" w14:textId="77777777" w:rsidR="00FD4F32" w:rsidRDefault="00FD4F32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0268BC1C" w14:textId="77777777" w:rsidR="00FD4F32" w:rsidRDefault="00FD4F32" w:rsidP="00703A92">
      <w:pPr>
        <w:pStyle w:val="af5"/>
        <w:kinsoku w:val="0"/>
        <w:overflowPunct w:val="0"/>
        <w:spacing w:before="9"/>
        <w:rPr>
          <w:sz w:val="41"/>
          <w:szCs w:val="41"/>
        </w:rPr>
      </w:pPr>
    </w:p>
    <w:p w14:paraId="07052D61" w14:textId="77777777" w:rsidR="005E5C19" w:rsidRPr="00A84FCC" w:rsidRDefault="005E5C19" w:rsidP="005E5C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CAAA659" w14:textId="77777777" w:rsidR="00C97A92" w:rsidRPr="002832BD" w:rsidRDefault="000E196C" w:rsidP="00311F96">
      <w:pPr>
        <w:spacing w:line="351" w:lineRule="atLeast"/>
        <w:jc w:val="center"/>
        <w:outlineLvl w:val="1"/>
        <w:rPr>
          <w:rFonts w:ascii="Arial" w:hAnsi="Arial" w:cs="Arial"/>
          <w:b/>
          <w:bCs/>
          <w:color w:val="666666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</w:t>
      </w:r>
      <w:r w:rsidR="001D1454" w:rsidRPr="002832BD">
        <w:rPr>
          <w:b/>
          <w:sz w:val="26"/>
          <w:szCs w:val="26"/>
        </w:rPr>
        <w:t xml:space="preserve">1. </w:t>
      </w:r>
      <w:r w:rsidR="005E5C19" w:rsidRPr="002832BD">
        <w:rPr>
          <w:b/>
          <w:sz w:val="26"/>
          <w:szCs w:val="26"/>
        </w:rPr>
        <w:t>Ц</w:t>
      </w:r>
      <w:r w:rsidR="001D1454" w:rsidRPr="002832BD">
        <w:rPr>
          <w:b/>
          <w:sz w:val="26"/>
          <w:szCs w:val="26"/>
        </w:rPr>
        <w:t>елесообразность</w:t>
      </w:r>
      <w:r w:rsidR="005E5C19" w:rsidRPr="002832BD">
        <w:rPr>
          <w:b/>
          <w:sz w:val="26"/>
          <w:szCs w:val="26"/>
        </w:rPr>
        <w:t xml:space="preserve"> </w:t>
      </w:r>
      <w:r w:rsidR="001D1454" w:rsidRPr="002832BD">
        <w:rPr>
          <w:b/>
          <w:sz w:val="26"/>
          <w:szCs w:val="26"/>
        </w:rPr>
        <w:t xml:space="preserve">и необходимость </w:t>
      </w:r>
      <w:r w:rsidR="005E5C19" w:rsidRPr="002832BD">
        <w:rPr>
          <w:b/>
          <w:sz w:val="26"/>
          <w:szCs w:val="26"/>
        </w:rPr>
        <w:t>разработки Программы</w:t>
      </w:r>
    </w:p>
    <w:p w14:paraId="69BC996F" w14:textId="77777777" w:rsidR="001D1454" w:rsidRPr="002832BD" w:rsidRDefault="001D1454" w:rsidP="002E4146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Программа направлена на решение задач энергосбережения </w:t>
      </w:r>
      <w:r w:rsidR="005A41C1">
        <w:rPr>
          <w:rFonts w:ascii="Times New Roman" w:hAnsi="Times New Roman" w:cs="Times New Roman"/>
          <w:sz w:val="26"/>
          <w:szCs w:val="26"/>
        </w:rPr>
        <w:t xml:space="preserve">и повышения энергетической эффективности в бюджетной сфере </w:t>
      </w:r>
      <w:r w:rsidRPr="002832B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A41C1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Pr="002832BD">
        <w:rPr>
          <w:rFonts w:ascii="Times New Roman" w:hAnsi="Times New Roman" w:cs="Times New Roman"/>
          <w:sz w:val="26"/>
          <w:szCs w:val="26"/>
        </w:rPr>
        <w:t>Федеральн</w:t>
      </w:r>
      <w:r w:rsidR="005A41C1">
        <w:rPr>
          <w:rFonts w:ascii="Times New Roman" w:hAnsi="Times New Roman" w:cs="Times New Roman"/>
          <w:sz w:val="26"/>
          <w:szCs w:val="26"/>
        </w:rPr>
        <w:t>ого закона</w:t>
      </w:r>
      <w:r w:rsidRPr="002832BD">
        <w:rPr>
          <w:rFonts w:ascii="Times New Roman" w:hAnsi="Times New Roman" w:cs="Times New Roman"/>
          <w:sz w:val="26"/>
          <w:szCs w:val="26"/>
        </w:rPr>
        <w:t xml:space="preserve"> от </w:t>
      </w:r>
      <w:r w:rsidR="005A41C1">
        <w:rPr>
          <w:rFonts w:ascii="Times New Roman" w:hAnsi="Times New Roman" w:cs="Times New Roman"/>
          <w:sz w:val="26"/>
          <w:szCs w:val="26"/>
        </w:rPr>
        <w:t xml:space="preserve">23 ноября </w:t>
      </w:r>
      <w:smartTag w:uri="urn:schemas-microsoft-com:office:smarttags" w:element="metricconverter">
        <w:smartTagPr>
          <w:attr w:name="ProductID" w:val="2009 г"/>
        </w:smartTagPr>
        <w:r w:rsidR="005A41C1">
          <w:rPr>
            <w:rFonts w:ascii="Times New Roman" w:hAnsi="Times New Roman" w:cs="Times New Roman"/>
            <w:sz w:val="26"/>
            <w:szCs w:val="26"/>
          </w:rPr>
          <w:t>2</w:t>
        </w:r>
        <w:r w:rsidRPr="002832BD">
          <w:rPr>
            <w:rFonts w:ascii="Times New Roman" w:hAnsi="Times New Roman" w:cs="Times New Roman"/>
            <w:sz w:val="26"/>
            <w:szCs w:val="26"/>
          </w:rPr>
          <w:t>009</w:t>
        </w:r>
        <w:r w:rsidR="005A41C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2832BD">
          <w:rPr>
            <w:rFonts w:ascii="Times New Roman" w:hAnsi="Times New Roman" w:cs="Times New Roman"/>
            <w:sz w:val="26"/>
            <w:szCs w:val="26"/>
          </w:rPr>
          <w:t>г</w:t>
        </w:r>
      </w:smartTag>
      <w:r w:rsidRPr="002832BD">
        <w:rPr>
          <w:rFonts w:ascii="Times New Roman" w:hAnsi="Times New Roman" w:cs="Times New Roman"/>
          <w:sz w:val="26"/>
          <w:szCs w:val="26"/>
        </w:rPr>
        <w:t>. N 261-</w:t>
      </w:r>
      <w:proofErr w:type="gramStart"/>
      <w:r w:rsidRPr="002832BD">
        <w:rPr>
          <w:rFonts w:ascii="Times New Roman" w:hAnsi="Times New Roman" w:cs="Times New Roman"/>
          <w:sz w:val="26"/>
          <w:szCs w:val="26"/>
        </w:rPr>
        <w:t>ФЗ  «</w:t>
      </w:r>
      <w:proofErr w:type="gramEnd"/>
      <w:r w:rsidRPr="002832BD">
        <w:rPr>
          <w:rFonts w:ascii="Times New Roman" w:hAnsi="Times New Roman" w:cs="Times New Roman"/>
          <w:sz w:val="26"/>
          <w:szCs w:val="26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9577F8" w:rsidRPr="002832BD">
        <w:rPr>
          <w:rFonts w:ascii="Times New Roman" w:hAnsi="Times New Roman" w:cs="Times New Roman"/>
          <w:sz w:val="26"/>
          <w:szCs w:val="26"/>
        </w:rPr>
        <w:t>.</w:t>
      </w:r>
    </w:p>
    <w:p w14:paraId="035724A6" w14:textId="77777777" w:rsidR="00C7051A" w:rsidRPr="000E196C" w:rsidRDefault="00C97A92" w:rsidP="000E196C">
      <w:pPr>
        <w:spacing w:after="120" w:line="312" w:lineRule="atLeast"/>
        <w:ind w:firstLine="539"/>
        <w:jc w:val="both"/>
        <w:rPr>
          <w:sz w:val="26"/>
          <w:szCs w:val="26"/>
        </w:rPr>
      </w:pPr>
      <w:r w:rsidRPr="002832BD">
        <w:rPr>
          <w:sz w:val="26"/>
          <w:szCs w:val="26"/>
        </w:rPr>
        <w:t xml:space="preserve">В условиях постоянного роста тарифов на энергоресурсы возрастает значение внедрения энергосберегающих мероприятий, главным образом направленных на сбережение тепловой и электрической энергии. </w:t>
      </w:r>
      <w:r w:rsidR="009577F8" w:rsidRPr="002832BD">
        <w:rPr>
          <w:sz w:val="26"/>
          <w:szCs w:val="26"/>
        </w:rPr>
        <w:t xml:space="preserve">Задача энергосбережения актуальна в бюджетной сфере, т.к. доля затрат на </w:t>
      </w:r>
      <w:r w:rsidR="00C75886" w:rsidRPr="002832BD">
        <w:rPr>
          <w:sz w:val="26"/>
          <w:szCs w:val="26"/>
        </w:rPr>
        <w:t>энергоресурсы и коммунальные услуги составляют значительную часть расходов организации.</w:t>
      </w:r>
      <w:r w:rsidR="00DB34D1" w:rsidRPr="002832BD">
        <w:rPr>
          <w:sz w:val="26"/>
          <w:szCs w:val="26"/>
        </w:rPr>
        <w:t xml:space="preserve"> </w:t>
      </w:r>
    </w:p>
    <w:p w14:paraId="4125A84E" w14:textId="77777777" w:rsidR="002E4F18" w:rsidRPr="002832BD" w:rsidRDefault="000E196C" w:rsidP="002F0DB9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4F18" w:rsidRPr="002832BD">
        <w:rPr>
          <w:rFonts w:ascii="Times New Roman" w:hAnsi="Times New Roman" w:cs="Times New Roman"/>
          <w:b/>
          <w:sz w:val="26"/>
          <w:szCs w:val="26"/>
        </w:rPr>
        <w:t>. Перечень и описание программных мероприятий</w:t>
      </w:r>
    </w:p>
    <w:p w14:paraId="5CB6946C" w14:textId="77777777" w:rsidR="00744A57" w:rsidRPr="002832BD" w:rsidRDefault="0034002E" w:rsidP="0034002E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sz w:val="26"/>
          <w:szCs w:val="26"/>
        </w:rPr>
        <w:t xml:space="preserve">     </w:t>
      </w:r>
      <w:r w:rsidRPr="002832BD">
        <w:rPr>
          <w:rFonts w:ascii="Times New Roman" w:hAnsi="Times New Roman" w:cs="Times New Roman"/>
          <w:sz w:val="26"/>
          <w:szCs w:val="26"/>
        </w:rPr>
        <w:t>Необходимым  шагом для реализаци</w:t>
      </w:r>
      <w:r w:rsidR="0073517A">
        <w:rPr>
          <w:rFonts w:ascii="Times New Roman" w:hAnsi="Times New Roman" w:cs="Times New Roman"/>
          <w:sz w:val="26"/>
          <w:szCs w:val="26"/>
        </w:rPr>
        <w:t xml:space="preserve">и энергосберегающих мероприятий </w:t>
      </w:r>
      <w:r w:rsidRPr="002832BD">
        <w:rPr>
          <w:rFonts w:ascii="Times New Roman" w:hAnsi="Times New Roman" w:cs="Times New Roman"/>
          <w:sz w:val="26"/>
          <w:szCs w:val="26"/>
        </w:rPr>
        <w:t xml:space="preserve">является проведение энергетических обследований и паспортизации объектов </w:t>
      </w:r>
      <w:r w:rsidR="0073517A">
        <w:rPr>
          <w:rFonts w:ascii="Times New Roman" w:hAnsi="Times New Roman" w:cs="Times New Roman"/>
          <w:sz w:val="26"/>
          <w:szCs w:val="26"/>
        </w:rPr>
        <w:t>Учреждения</w:t>
      </w:r>
      <w:r w:rsidRPr="002832BD">
        <w:rPr>
          <w:rFonts w:ascii="Times New Roman" w:hAnsi="Times New Roman" w:cs="Times New Roman"/>
          <w:sz w:val="26"/>
          <w:szCs w:val="26"/>
        </w:rPr>
        <w:t>. Энергетическое обследование и паспортизация объектов бюджетной сферы осуществляются в целях:</w:t>
      </w:r>
    </w:p>
    <w:p w14:paraId="6368D623" w14:textId="77777777" w:rsidR="0034002E" w:rsidRPr="002832BD" w:rsidRDefault="0034002E" w:rsidP="00744A57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выявления потенциала энергосбережения;</w:t>
      </w:r>
    </w:p>
    <w:p w14:paraId="47EBF3ED" w14:textId="77777777" w:rsidR="0034002E" w:rsidRPr="002832BD" w:rsidRDefault="0034002E" w:rsidP="00744A57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определения основных энергосберегающих мероприятий;</w:t>
      </w:r>
    </w:p>
    <w:p w14:paraId="41F9A490" w14:textId="77777777" w:rsidR="0034002E" w:rsidRPr="002832BD" w:rsidRDefault="0034002E" w:rsidP="00744A57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определения  объектов,  на  которых  в первую очередь необходимо проводить энергосберегающие мероприятия;</w:t>
      </w:r>
    </w:p>
    <w:p w14:paraId="212AFD82" w14:textId="77777777" w:rsidR="00744A57" w:rsidRPr="002832BD" w:rsidRDefault="00744A57" w:rsidP="00744A57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разработки организационных и технических мероприятий, направленных на снижение потерь энергии; </w:t>
      </w:r>
    </w:p>
    <w:p w14:paraId="094C2BDD" w14:textId="77777777" w:rsidR="006705CF" w:rsidRPr="002832BD" w:rsidRDefault="00744A57" w:rsidP="00744A57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определение потенциала энергосбережения</w:t>
      </w:r>
    </w:p>
    <w:p w14:paraId="4A3B6346" w14:textId="77777777" w:rsidR="00FC419F" w:rsidRDefault="0073517A" w:rsidP="001C6E64">
      <w:pPr>
        <w:pStyle w:val="ConsPlusNormal"/>
        <w:widowControl/>
        <w:spacing w:before="120"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6E64">
        <w:rPr>
          <w:rFonts w:ascii="Times New Roman" w:hAnsi="Times New Roman" w:cs="Times New Roman"/>
          <w:sz w:val="26"/>
          <w:szCs w:val="26"/>
        </w:rPr>
        <w:t>Перечень энергосберегающих мероприятий, включаемых в</w:t>
      </w:r>
      <w:r w:rsidR="001C6E64" w:rsidRPr="001C6E64">
        <w:rPr>
          <w:rFonts w:ascii="Times New Roman" w:hAnsi="Times New Roman" w:cs="Times New Roman"/>
          <w:sz w:val="26"/>
          <w:szCs w:val="26"/>
        </w:rPr>
        <w:t xml:space="preserve"> настоящую </w:t>
      </w:r>
      <w:r w:rsidRPr="001C6E64">
        <w:rPr>
          <w:rFonts w:ascii="Times New Roman" w:hAnsi="Times New Roman" w:cs="Times New Roman"/>
          <w:sz w:val="26"/>
          <w:szCs w:val="26"/>
        </w:rPr>
        <w:t xml:space="preserve"> Программу основывается на содержании Приказа Мин</w:t>
      </w:r>
      <w:r w:rsidR="001C6E64" w:rsidRPr="001C6E64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1C6E64">
        <w:rPr>
          <w:rFonts w:ascii="Times New Roman" w:hAnsi="Times New Roman" w:cs="Times New Roman"/>
          <w:sz w:val="26"/>
          <w:szCs w:val="26"/>
        </w:rPr>
        <w:t>эконом</w:t>
      </w:r>
      <w:r w:rsidR="001C6E64" w:rsidRPr="001C6E64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Pr="001C6E64">
        <w:rPr>
          <w:rFonts w:ascii="Times New Roman" w:hAnsi="Times New Roman" w:cs="Times New Roman"/>
          <w:sz w:val="26"/>
          <w:szCs w:val="26"/>
        </w:rPr>
        <w:t>развития Российской Федерации от 17 февраля 2010 года №</w:t>
      </w:r>
      <w:r w:rsidR="00FD4F32">
        <w:rPr>
          <w:rFonts w:ascii="Times New Roman" w:hAnsi="Times New Roman" w:cs="Times New Roman"/>
          <w:sz w:val="26"/>
          <w:szCs w:val="26"/>
        </w:rPr>
        <w:t xml:space="preserve"> </w:t>
      </w:r>
      <w:r w:rsidRPr="001C6E64">
        <w:rPr>
          <w:rFonts w:ascii="Times New Roman" w:hAnsi="Times New Roman" w:cs="Times New Roman"/>
          <w:sz w:val="26"/>
          <w:szCs w:val="26"/>
        </w:rPr>
        <w:t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  <w:r w:rsidR="001C6E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C51CA" w14:textId="77777777" w:rsidR="000E196C" w:rsidRDefault="000E196C" w:rsidP="001C6E64">
      <w:pPr>
        <w:pStyle w:val="ConsPlusNormal"/>
        <w:widowControl/>
        <w:spacing w:before="120"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67BA98A8" w14:textId="77777777" w:rsidR="000E196C" w:rsidRPr="000E196C" w:rsidRDefault="00253161" w:rsidP="000E196C">
      <w:pPr>
        <w:pStyle w:val="af3"/>
        <w:jc w:val="center"/>
        <w:rPr>
          <w:rFonts w:ascii="Times New Roman" w:eastAsia="TT33Fo00" w:hAnsi="Times New Roman"/>
          <w:b/>
          <w:sz w:val="26"/>
          <w:szCs w:val="26"/>
        </w:rPr>
      </w:pPr>
      <w:r>
        <w:rPr>
          <w:rFonts w:ascii="Times New Roman" w:eastAsia="TT33Fo00" w:hAnsi="Times New Roman"/>
          <w:b/>
          <w:sz w:val="26"/>
          <w:szCs w:val="26"/>
        </w:rPr>
        <w:t xml:space="preserve">3. </w:t>
      </w:r>
      <w:r w:rsidR="000E196C" w:rsidRPr="000E196C">
        <w:rPr>
          <w:rFonts w:ascii="Times New Roman" w:eastAsia="TT33Fo00" w:hAnsi="Times New Roman"/>
          <w:b/>
          <w:sz w:val="26"/>
          <w:szCs w:val="26"/>
        </w:rPr>
        <w:t xml:space="preserve">Обучение сотрудников в области энергосбережения и повышения </w:t>
      </w:r>
      <w:proofErr w:type="spellStart"/>
      <w:r w:rsidR="000E196C" w:rsidRPr="000E196C">
        <w:rPr>
          <w:rFonts w:ascii="Times New Roman" w:eastAsia="TT33Fo00" w:hAnsi="Times New Roman"/>
          <w:b/>
          <w:sz w:val="26"/>
          <w:szCs w:val="26"/>
        </w:rPr>
        <w:t>энергоэффективности</w:t>
      </w:r>
      <w:proofErr w:type="spellEnd"/>
    </w:p>
    <w:p w14:paraId="7C7F62E8" w14:textId="77777777" w:rsidR="000E196C" w:rsidRPr="000E196C" w:rsidRDefault="000E196C" w:rsidP="000E196C">
      <w:pPr>
        <w:pStyle w:val="af3"/>
        <w:rPr>
          <w:rFonts w:ascii="Times New Roman" w:eastAsia="TT33Fo00" w:hAnsi="Times New Roman"/>
          <w:b/>
          <w:sz w:val="26"/>
          <w:szCs w:val="26"/>
        </w:rPr>
      </w:pPr>
    </w:p>
    <w:p w14:paraId="3E02647A" w14:textId="77777777" w:rsidR="000E196C" w:rsidRPr="000E196C" w:rsidRDefault="000E196C" w:rsidP="000E196C">
      <w:pPr>
        <w:pStyle w:val="af3"/>
        <w:ind w:firstLine="708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Do00" w:hAnsi="Times New Roman"/>
          <w:sz w:val="26"/>
          <w:szCs w:val="26"/>
        </w:rPr>
        <w:t xml:space="preserve">Значительная </w:t>
      </w:r>
      <w:proofErr w:type="spellStart"/>
      <w:r w:rsidRPr="000E196C">
        <w:rPr>
          <w:rFonts w:ascii="Times New Roman" w:eastAsia="TT33Do00" w:hAnsi="Times New Roman"/>
          <w:sz w:val="26"/>
          <w:szCs w:val="26"/>
        </w:rPr>
        <w:t>энергозатратность</w:t>
      </w:r>
      <w:proofErr w:type="spellEnd"/>
      <w:r w:rsidRPr="000E196C">
        <w:rPr>
          <w:rFonts w:ascii="Times New Roman" w:eastAsia="TT33Do00" w:hAnsi="Times New Roman"/>
          <w:sz w:val="26"/>
          <w:szCs w:val="26"/>
        </w:rPr>
        <w:t xml:space="preserve"> отечественной экономики в большой степени определяется нехваткой квалифицированных кадров. Недостаточно пропагандируются и распространяются </w:t>
      </w:r>
      <w:proofErr w:type="spellStart"/>
      <w:r w:rsidRPr="000E196C">
        <w:rPr>
          <w:rFonts w:ascii="Times New Roman" w:eastAsia="TT33Do00" w:hAnsi="Times New Roman"/>
          <w:sz w:val="26"/>
          <w:szCs w:val="26"/>
        </w:rPr>
        <w:t>энергоэффективные</w:t>
      </w:r>
      <w:proofErr w:type="spellEnd"/>
      <w:r w:rsidRPr="000E196C">
        <w:rPr>
          <w:rFonts w:ascii="Times New Roman" w:eastAsia="TT33Do00" w:hAnsi="Times New Roman"/>
          <w:sz w:val="26"/>
          <w:szCs w:val="26"/>
        </w:rPr>
        <w:t xml:space="preserve"> мероприятия, технологии и оборудование. </w:t>
      </w:r>
    </w:p>
    <w:p w14:paraId="7CD58272" w14:textId="77777777" w:rsidR="000E196C" w:rsidRPr="000E196C" w:rsidRDefault="000E196C" w:rsidP="000E196C">
      <w:pPr>
        <w:pStyle w:val="af3"/>
        <w:ind w:firstLine="708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Do00" w:hAnsi="Times New Roman"/>
          <w:sz w:val="26"/>
          <w:szCs w:val="26"/>
        </w:rPr>
        <w:t>Поэтому одним из основных мероприятий Программы энергосбережения является повышение информированности сотрудников в вопросах энергосбережения, посредством обучения и курсов повышения квалификации.</w:t>
      </w:r>
    </w:p>
    <w:p w14:paraId="25FA3F5C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Do00" w:hAnsi="Times New Roman"/>
          <w:sz w:val="26"/>
          <w:szCs w:val="26"/>
        </w:rPr>
        <w:t>Необходимо планомерное обучение всех сотрудников предприятия, которые в процессе своей профессиональной деятельности сталкиваются с потреблением энергоресурсов, для этих целей рекомендуется проведение курсов включающих в себя ознакомление со следующим материалом:</w:t>
      </w:r>
    </w:p>
    <w:p w14:paraId="0C5D6E4A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Fo00" w:hAnsi="Times New Roman"/>
          <w:sz w:val="26"/>
          <w:szCs w:val="26"/>
        </w:rPr>
        <w:t xml:space="preserve">· </w:t>
      </w:r>
      <w:r w:rsidRPr="000E196C">
        <w:rPr>
          <w:rFonts w:ascii="Times New Roman" w:eastAsia="TT33Do00" w:hAnsi="Times New Roman"/>
          <w:sz w:val="26"/>
          <w:szCs w:val="26"/>
        </w:rPr>
        <w:t>основные концепции энергосбережения;</w:t>
      </w:r>
    </w:p>
    <w:p w14:paraId="775CB365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Fo00" w:hAnsi="Times New Roman"/>
          <w:sz w:val="26"/>
          <w:szCs w:val="26"/>
        </w:rPr>
        <w:lastRenderedPageBreak/>
        <w:t xml:space="preserve">· </w:t>
      </w:r>
      <w:proofErr w:type="spellStart"/>
      <w:r w:rsidRPr="000E196C">
        <w:rPr>
          <w:rFonts w:ascii="Times New Roman" w:eastAsia="TT33Do00" w:hAnsi="Times New Roman"/>
          <w:sz w:val="26"/>
          <w:szCs w:val="26"/>
        </w:rPr>
        <w:t>электросбережение</w:t>
      </w:r>
      <w:proofErr w:type="spellEnd"/>
      <w:r w:rsidRPr="000E196C">
        <w:rPr>
          <w:rFonts w:ascii="Times New Roman" w:eastAsia="TT33Do00" w:hAnsi="Times New Roman"/>
          <w:sz w:val="26"/>
          <w:szCs w:val="26"/>
        </w:rPr>
        <w:t>;</w:t>
      </w:r>
    </w:p>
    <w:p w14:paraId="3A5B1178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Fo00" w:hAnsi="Times New Roman"/>
          <w:sz w:val="26"/>
          <w:szCs w:val="26"/>
        </w:rPr>
        <w:t xml:space="preserve">· </w:t>
      </w:r>
      <w:proofErr w:type="spellStart"/>
      <w:r w:rsidRPr="000E196C">
        <w:rPr>
          <w:rFonts w:ascii="Times New Roman" w:eastAsia="TT33Do00" w:hAnsi="Times New Roman"/>
          <w:sz w:val="26"/>
          <w:szCs w:val="26"/>
        </w:rPr>
        <w:t>теплоэнергосбережение</w:t>
      </w:r>
      <w:proofErr w:type="spellEnd"/>
      <w:r w:rsidRPr="000E196C">
        <w:rPr>
          <w:rFonts w:ascii="Times New Roman" w:eastAsia="TT33Do00" w:hAnsi="Times New Roman"/>
          <w:sz w:val="26"/>
          <w:szCs w:val="26"/>
        </w:rPr>
        <w:t>;</w:t>
      </w:r>
    </w:p>
    <w:p w14:paraId="52B9F219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Fo00" w:hAnsi="Times New Roman"/>
          <w:sz w:val="26"/>
          <w:szCs w:val="26"/>
        </w:rPr>
        <w:t xml:space="preserve">· </w:t>
      </w:r>
      <w:r w:rsidRPr="000E196C">
        <w:rPr>
          <w:rFonts w:ascii="Times New Roman" w:eastAsia="TT33Do00" w:hAnsi="Times New Roman"/>
          <w:sz w:val="26"/>
          <w:szCs w:val="26"/>
        </w:rPr>
        <w:t>ресурсосбережение;</w:t>
      </w:r>
    </w:p>
    <w:p w14:paraId="42898A30" w14:textId="77777777" w:rsidR="000E196C" w:rsidRPr="000E196C" w:rsidRDefault="000E196C" w:rsidP="000E196C">
      <w:pPr>
        <w:pStyle w:val="af3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Fo00" w:hAnsi="Times New Roman"/>
          <w:sz w:val="26"/>
          <w:szCs w:val="26"/>
        </w:rPr>
        <w:t xml:space="preserve">· </w:t>
      </w:r>
      <w:r w:rsidRPr="000E196C">
        <w:rPr>
          <w:rFonts w:ascii="Times New Roman" w:eastAsia="TT33Do00" w:hAnsi="Times New Roman"/>
          <w:sz w:val="26"/>
          <w:szCs w:val="26"/>
        </w:rPr>
        <w:t>основы экономики и планирования энергосберегающих мероприятий.</w:t>
      </w:r>
    </w:p>
    <w:p w14:paraId="31873CDD" w14:textId="77777777" w:rsidR="000E196C" w:rsidRPr="000E196C" w:rsidRDefault="000E196C" w:rsidP="000E196C">
      <w:pPr>
        <w:pStyle w:val="af3"/>
        <w:ind w:firstLine="708"/>
        <w:jc w:val="both"/>
        <w:rPr>
          <w:rFonts w:ascii="Times New Roman" w:eastAsia="TT33Do00" w:hAnsi="Times New Roman"/>
          <w:sz w:val="26"/>
          <w:szCs w:val="26"/>
        </w:rPr>
      </w:pPr>
      <w:r w:rsidRPr="000E196C">
        <w:rPr>
          <w:rFonts w:ascii="Times New Roman" w:eastAsia="TT33Do00" w:hAnsi="Times New Roman"/>
          <w:sz w:val="26"/>
          <w:szCs w:val="26"/>
        </w:rPr>
        <w:t>Данное мероприятие является организационным входящим в состав информационного обеспечения мероприятий по энергосбережению и повышению энергетической эффективности.</w:t>
      </w:r>
    </w:p>
    <w:p w14:paraId="2C36B391" w14:textId="77777777" w:rsidR="000E196C" w:rsidRPr="000E196C" w:rsidRDefault="000E196C" w:rsidP="000E196C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0E196C">
        <w:rPr>
          <w:rFonts w:ascii="Times New Roman" w:hAnsi="Times New Roman"/>
          <w:sz w:val="26"/>
          <w:szCs w:val="26"/>
        </w:rPr>
        <w:t>Обучение специалистов в центре профессиональной п</w:t>
      </w:r>
      <w:r w:rsidR="00345586">
        <w:rPr>
          <w:rFonts w:ascii="Times New Roman" w:hAnsi="Times New Roman"/>
          <w:sz w:val="26"/>
          <w:szCs w:val="26"/>
        </w:rPr>
        <w:t>ереподготовки стоит в среднем 35</w:t>
      </w:r>
      <w:r w:rsidR="00CA5436">
        <w:rPr>
          <w:rFonts w:ascii="Times New Roman" w:hAnsi="Times New Roman"/>
          <w:sz w:val="26"/>
          <w:szCs w:val="26"/>
        </w:rPr>
        <w:t> </w:t>
      </w:r>
      <w:r w:rsidRPr="000E196C">
        <w:rPr>
          <w:rFonts w:ascii="Times New Roman" w:hAnsi="Times New Roman"/>
          <w:sz w:val="26"/>
          <w:szCs w:val="26"/>
        </w:rPr>
        <w:t>000</w:t>
      </w:r>
      <w:r w:rsidR="00CA5436">
        <w:rPr>
          <w:rFonts w:ascii="Times New Roman" w:hAnsi="Times New Roman"/>
          <w:sz w:val="26"/>
          <w:szCs w:val="26"/>
        </w:rPr>
        <w:t xml:space="preserve"> </w:t>
      </w:r>
      <w:r w:rsidRPr="000E196C">
        <w:rPr>
          <w:rFonts w:ascii="Times New Roman" w:hAnsi="Times New Roman"/>
          <w:sz w:val="26"/>
          <w:szCs w:val="26"/>
        </w:rPr>
        <w:t xml:space="preserve">руб. </w:t>
      </w:r>
    </w:p>
    <w:p w14:paraId="49938DE1" w14:textId="77777777" w:rsidR="000E196C" w:rsidRPr="000E196C" w:rsidRDefault="0079527E" w:rsidP="000E196C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 стоимость обучения 1 специалиста (Заместитель</w:t>
      </w:r>
      <w:r w:rsidR="00253161">
        <w:rPr>
          <w:rFonts w:ascii="Times New Roman" w:hAnsi="Times New Roman"/>
          <w:sz w:val="26"/>
          <w:szCs w:val="26"/>
        </w:rPr>
        <w:t xml:space="preserve"> директора</w:t>
      </w:r>
      <w:r>
        <w:rPr>
          <w:rFonts w:ascii="Times New Roman" w:hAnsi="Times New Roman"/>
          <w:sz w:val="26"/>
          <w:szCs w:val="26"/>
        </w:rPr>
        <w:t xml:space="preserve"> по АХЧ</w:t>
      </w:r>
      <w:r w:rsidR="00253161">
        <w:rPr>
          <w:rFonts w:ascii="Times New Roman" w:hAnsi="Times New Roman"/>
          <w:sz w:val="26"/>
          <w:szCs w:val="26"/>
        </w:rPr>
        <w:t>): 35000*1 = 35</w:t>
      </w:r>
      <w:r w:rsidR="00CA5436">
        <w:rPr>
          <w:rFonts w:ascii="Times New Roman" w:hAnsi="Times New Roman"/>
          <w:sz w:val="26"/>
          <w:szCs w:val="26"/>
        </w:rPr>
        <w:t> </w:t>
      </w:r>
      <w:r w:rsidR="000E196C" w:rsidRPr="000E196C">
        <w:rPr>
          <w:rFonts w:ascii="Times New Roman" w:hAnsi="Times New Roman"/>
          <w:sz w:val="26"/>
          <w:szCs w:val="26"/>
        </w:rPr>
        <w:t>000</w:t>
      </w:r>
      <w:r w:rsidR="00CA5436">
        <w:rPr>
          <w:rFonts w:ascii="Times New Roman" w:hAnsi="Times New Roman"/>
          <w:sz w:val="26"/>
          <w:szCs w:val="26"/>
        </w:rPr>
        <w:t xml:space="preserve"> </w:t>
      </w:r>
      <w:r w:rsidR="000E196C" w:rsidRPr="000E196C">
        <w:rPr>
          <w:rFonts w:ascii="Times New Roman" w:hAnsi="Times New Roman"/>
          <w:sz w:val="26"/>
          <w:szCs w:val="26"/>
        </w:rPr>
        <w:t xml:space="preserve">руб. </w:t>
      </w:r>
      <w:r w:rsidR="00345586">
        <w:rPr>
          <w:rFonts w:ascii="Times New Roman" w:hAnsi="Times New Roman"/>
          <w:sz w:val="26"/>
          <w:szCs w:val="26"/>
        </w:rPr>
        <w:t>Срок реализации мероприятия – 1</w:t>
      </w:r>
      <w:r w:rsidR="001B5D67">
        <w:rPr>
          <w:rFonts w:ascii="Times New Roman" w:hAnsi="Times New Roman"/>
          <w:sz w:val="26"/>
          <w:szCs w:val="26"/>
        </w:rPr>
        <w:t xml:space="preserve"> квартал </w:t>
      </w:r>
      <w:r w:rsidR="00345586">
        <w:rPr>
          <w:rFonts w:ascii="Times New Roman" w:hAnsi="Times New Roman"/>
          <w:sz w:val="26"/>
          <w:szCs w:val="26"/>
        </w:rPr>
        <w:t>2021</w:t>
      </w:r>
      <w:r w:rsidR="001B5D67">
        <w:rPr>
          <w:rFonts w:ascii="Times New Roman" w:hAnsi="Times New Roman"/>
          <w:sz w:val="26"/>
          <w:szCs w:val="26"/>
        </w:rPr>
        <w:t xml:space="preserve"> года.</w:t>
      </w:r>
    </w:p>
    <w:p w14:paraId="3CB6C02A" w14:textId="77777777" w:rsidR="000E196C" w:rsidRPr="000E196C" w:rsidRDefault="000E196C" w:rsidP="000E196C">
      <w:pPr>
        <w:tabs>
          <w:tab w:val="num" w:pos="-180"/>
        </w:tabs>
        <w:spacing w:line="264" w:lineRule="auto"/>
        <w:rPr>
          <w:sz w:val="26"/>
          <w:szCs w:val="26"/>
        </w:rPr>
      </w:pPr>
    </w:p>
    <w:p w14:paraId="53F7F1A9" w14:textId="77777777" w:rsidR="00411193" w:rsidRDefault="00253161" w:rsidP="000E196C">
      <w:pPr>
        <w:ind w:left="450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</w:t>
      </w:r>
      <w:r w:rsidR="000E196C" w:rsidRPr="000E196C">
        <w:rPr>
          <w:b/>
          <w:color w:val="000000"/>
          <w:sz w:val="26"/>
          <w:szCs w:val="26"/>
        </w:rPr>
        <w:t xml:space="preserve">Гидрохимическая промывка системы отопления </w:t>
      </w:r>
      <w:r w:rsidR="00411193">
        <w:rPr>
          <w:b/>
          <w:sz w:val="26"/>
          <w:szCs w:val="26"/>
        </w:rPr>
        <w:t xml:space="preserve">в здании </w:t>
      </w:r>
    </w:p>
    <w:p w14:paraId="49F6D36A" w14:textId="69FEB91B" w:rsidR="000E196C" w:rsidRPr="000E196C" w:rsidRDefault="00411193" w:rsidP="000E196C">
      <w:pPr>
        <w:ind w:left="4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МОУ </w:t>
      </w:r>
      <w:proofErr w:type="spellStart"/>
      <w:r>
        <w:rPr>
          <w:b/>
          <w:sz w:val="26"/>
          <w:szCs w:val="26"/>
        </w:rPr>
        <w:t>Лучинская</w:t>
      </w:r>
      <w:proofErr w:type="spellEnd"/>
      <w:r>
        <w:rPr>
          <w:b/>
          <w:sz w:val="26"/>
          <w:szCs w:val="26"/>
        </w:rPr>
        <w:t xml:space="preserve"> С</w:t>
      </w:r>
      <w:r w:rsidR="00253161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ЯМР</w:t>
      </w:r>
    </w:p>
    <w:p w14:paraId="1D196047" w14:textId="77777777" w:rsidR="000E196C" w:rsidRPr="000E196C" w:rsidRDefault="000E196C" w:rsidP="000E196C">
      <w:pPr>
        <w:spacing w:line="276" w:lineRule="auto"/>
        <w:jc w:val="both"/>
        <w:rPr>
          <w:color w:val="000000"/>
          <w:sz w:val="26"/>
          <w:szCs w:val="26"/>
        </w:rPr>
      </w:pPr>
    </w:p>
    <w:p w14:paraId="718F444E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Наличие отложений в стояках, подводках к отопительным приборам и в самих отопительных приборах систем отопления приводит к внеплановой замене труб, снижению температуры в помещениях, а также к необходимости проведения капитального ремонта. При этом во многих случаях пропускная способность труб снижается на 60-90%, тогда как величина коррозионного износа не превышает 10-20%. Возможность удаления отложений позволяет и далее эксплуатировать систему отопления в течение длительного времени. </w:t>
      </w:r>
    </w:p>
    <w:p w14:paraId="203C4D3D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Для удалений отложений, состоящих преимущественно из оксидов железа, рекомендуется использовать гидрохимическую промывку систем отопления, являющуюся во многих случаях альтернативой капитальному ремонту. </w:t>
      </w:r>
    </w:p>
    <w:p w14:paraId="446BDC06" w14:textId="77777777" w:rsidR="000E196C" w:rsidRPr="000E196C" w:rsidRDefault="000E196C" w:rsidP="000E196C">
      <w:pPr>
        <w:spacing w:line="264" w:lineRule="auto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В качестве основы композиции следует использовать комплексон, который позволяет перевести в растворенное состояние до 20 - 24 кг гидроксидов  железа на 1 м3 раствора, т.е. по </w:t>
      </w:r>
      <w:proofErr w:type="spellStart"/>
      <w:r w:rsidRPr="000E196C">
        <w:rPr>
          <w:color w:val="000000"/>
          <w:sz w:val="26"/>
          <w:szCs w:val="26"/>
        </w:rPr>
        <w:t>железоёмкости</w:t>
      </w:r>
      <w:proofErr w:type="spellEnd"/>
      <w:r w:rsidRPr="000E196C">
        <w:rPr>
          <w:color w:val="000000"/>
          <w:sz w:val="26"/>
          <w:szCs w:val="26"/>
        </w:rPr>
        <w:t xml:space="preserve"> он значительно превосходит большинство органических и неорганических кислот.</w:t>
      </w:r>
    </w:p>
    <w:p w14:paraId="78E4BB3A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Для практического полного исключения коррозионного разрушения систем отопления в процессе промывки следует применять многокомпонентную ингибирующую добавку.</w:t>
      </w:r>
    </w:p>
    <w:p w14:paraId="79EF933B" w14:textId="77777777" w:rsidR="000E196C" w:rsidRDefault="000E196C" w:rsidP="001B5D67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color w:val="000000"/>
          <w:sz w:val="26"/>
          <w:szCs w:val="26"/>
        </w:rPr>
        <w:t>Ориентировочно финансовые затраты на внедрение данных меро</w:t>
      </w:r>
      <w:r w:rsidR="0079527E">
        <w:rPr>
          <w:color w:val="000000"/>
          <w:sz w:val="26"/>
          <w:szCs w:val="26"/>
        </w:rPr>
        <w:t>приятий составят 127 560</w:t>
      </w:r>
      <w:r w:rsidRPr="000E196C">
        <w:rPr>
          <w:color w:val="000000"/>
          <w:sz w:val="26"/>
          <w:szCs w:val="26"/>
        </w:rPr>
        <w:t xml:space="preserve"> руб. Срок окупаемости мероприятий составит 1-3 года. </w:t>
      </w:r>
      <w:r w:rsidR="00345586">
        <w:rPr>
          <w:sz w:val="26"/>
          <w:szCs w:val="26"/>
        </w:rPr>
        <w:t>Срок реализации мероприятия – 2</w:t>
      </w:r>
      <w:r w:rsidR="001B5D67">
        <w:rPr>
          <w:sz w:val="26"/>
          <w:szCs w:val="26"/>
        </w:rPr>
        <w:t xml:space="preserve"> квартал </w:t>
      </w:r>
      <w:r w:rsidR="00345586">
        <w:rPr>
          <w:sz w:val="26"/>
          <w:szCs w:val="26"/>
        </w:rPr>
        <w:t>2021</w:t>
      </w:r>
      <w:r w:rsidR="001B5D67">
        <w:rPr>
          <w:sz w:val="26"/>
          <w:szCs w:val="26"/>
        </w:rPr>
        <w:t xml:space="preserve"> года.</w:t>
      </w:r>
    </w:p>
    <w:p w14:paraId="76F045AD" w14:textId="77777777" w:rsidR="001B5D67" w:rsidRDefault="001B5D67" w:rsidP="00345586">
      <w:pPr>
        <w:spacing w:line="264" w:lineRule="auto"/>
        <w:jc w:val="both"/>
        <w:rPr>
          <w:sz w:val="26"/>
          <w:szCs w:val="26"/>
        </w:rPr>
      </w:pPr>
    </w:p>
    <w:p w14:paraId="7AADF8CD" w14:textId="77777777" w:rsidR="001B5D67" w:rsidRPr="000E196C" w:rsidRDefault="001B5D67" w:rsidP="001B5D67">
      <w:pPr>
        <w:spacing w:line="264" w:lineRule="auto"/>
        <w:ind w:firstLine="567"/>
        <w:jc w:val="both"/>
        <w:rPr>
          <w:b/>
          <w:bCs/>
          <w:sz w:val="26"/>
          <w:szCs w:val="26"/>
        </w:rPr>
      </w:pPr>
    </w:p>
    <w:p w14:paraId="7F2ED385" w14:textId="48519EE3" w:rsidR="00337A09" w:rsidRPr="000E196C" w:rsidRDefault="00253161" w:rsidP="00337A09">
      <w:pPr>
        <w:ind w:left="45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0E196C" w:rsidRPr="000E196C">
        <w:rPr>
          <w:b/>
          <w:bCs/>
          <w:sz w:val="26"/>
          <w:szCs w:val="26"/>
        </w:rPr>
        <w:t xml:space="preserve">Балансировка системы отопления </w:t>
      </w:r>
      <w:r w:rsidR="00411193">
        <w:rPr>
          <w:b/>
          <w:sz w:val="26"/>
          <w:szCs w:val="26"/>
        </w:rPr>
        <w:t xml:space="preserve">в здании МОУ </w:t>
      </w:r>
      <w:proofErr w:type="spellStart"/>
      <w:r w:rsidR="00411193">
        <w:rPr>
          <w:b/>
          <w:sz w:val="26"/>
          <w:szCs w:val="26"/>
        </w:rPr>
        <w:t>Лучинская</w:t>
      </w:r>
      <w:proofErr w:type="spellEnd"/>
      <w:r w:rsidR="00411193">
        <w:rPr>
          <w:b/>
          <w:sz w:val="26"/>
          <w:szCs w:val="26"/>
        </w:rPr>
        <w:t xml:space="preserve"> С</w:t>
      </w:r>
      <w:r w:rsidR="00337A09">
        <w:rPr>
          <w:b/>
          <w:sz w:val="26"/>
          <w:szCs w:val="26"/>
        </w:rPr>
        <w:t>Ш</w:t>
      </w:r>
      <w:r w:rsidR="00411193">
        <w:rPr>
          <w:b/>
          <w:sz w:val="26"/>
          <w:szCs w:val="26"/>
        </w:rPr>
        <w:t xml:space="preserve"> ЯМР</w:t>
      </w:r>
    </w:p>
    <w:p w14:paraId="427589AE" w14:textId="77777777" w:rsidR="001B5D67" w:rsidRPr="000E196C" w:rsidRDefault="001B5D67" w:rsidP="001B5D67">
      <w:pPr>
        <w:ind w:left="450"/>
        <w:jc w:val="center"/>
        <w:rPr>
          <w:b/>
          <w:sz w:val="26"/>
          <w:szCs w:val="26"/>
        </w:rPr>
      </w:pPr>
    </w:p>
    <w:p w14:paraId="322FB57F" w14:textId="77777777" w:rsidR="000E196C" w:rsidRPr="000E196C" w:rsidRDefault="000E196C" w:rsidP="000E196C">
      <w:pPr>
        <w:pStyle w:val="Default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 Трубопроводы системы отопления и нагревательные элементы в здании, как правило, находятся в удовлетворительном состоянии. Проблема заключается в том, что системы отопления не имеют возможности регулирования теплопотребления и распределения тепла, отсутствуют уравновешивающие вентили на стояках и, как правило, отсутствуют регулирующие вентили на нагревательных элементах. Поэтому во многих помещениях невозможно обеспечить регулируемый поток теплоносителя, и неизбежны значительные различия температуры помещений. </w:t>
      </w:r>
    </w:p>
    <w:p w14:paraId="6B52A871" w14:textId="77777777" w:rsidR="000E196C" w:rsidRPr="000E196C" w:rsidRDefault="000E196C" w:rsidP="000E196C">
      <w:pPr>
        <w:pStyle w:val="Default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Значит, необходимо проводить балансировку стояков и замену соединений отопительного прибора на регулируемые. Балансировка системы отопления является самой необходимой </w:t>
      </w:r>
      <w:r w:rsidRPr="000E196C">
        <w:rPr>
          <w:sz w:val="26"/>
          <w:szCs w:val="26"/>
        </w:rPr>
        <w:lastRenderedPageBreak/>
        <w:t xml:space="preserve">мерой по уменьшению разницы между внутренней температурой в разных помещениях здания, возникающей вследствие нерегулируемого распределения потока воды в трубах; она может снизить расход энергии в здании до 30%. Как известно, для повышения температуры внутреннего воздуха на 1 градус требуется увеличение расхода энергии приблизительно на 5%. В случае несбалансированной системы отопления интенсивность отопления регулируется по температуре наиболее прохладного помещения, в результате чего значительная часть помещений перетапливается, и расходуется лишняя энергия. </w:t>
      </w:r>
    </w:p>
    <w:p w14:paraId="5D14F90D" w14:textId="77777777" w:rsidR="000E196C" w:rsidRPr="000E196C" w:rsidRDefault="000E196C" w:rsidP="000E196C">
      <w:pPr>
        <w:jc w:val="both"/>
        <w:rPr>
          <w:sz w:val="26"/>
          <w:szCs w:val="26"/>
        </w:rPr>
      </w:pPr>
      <w:r w:rsidRPr="000E196C">
        <w:rPr>
          <w:sz w:val="26"/>
          <w:szCs w:val="26"/>
        </w:rPr>
        <w:t>Значения стоимости и окупаемости мероприятий по балансировке зависят от того, какие клапаны необходимо установить на элементах системы отопления и от разницы внутренних температур до балансировки. Регулируемое распределение потока теплоносителя по всем стоякам можно обеспечить при помощи линейных клапанов с возможностью учета, которые после приведения в порядок или замены других запорных устройств обеспечат условия, необходимые для осуществления регулирования и обозначенной экономии. Для этого устанавливают и налаживают уравновешивающие вентили на стояках обратного потока, как правило, меняют и запорные вентили подающего потока. Достигается экономия тепловой энергии до 6%. Одновременно, желательно производить замену соединений выходов тепла из отопительных приборов на регулируемые.</w:t>
      </w:r>
    </w:p>
    <w:p w14:paraId="08A34743" w14:textId="77777777" w:rsidR="000E196C" w:rsidRPr="000E196C" w:rsidRDefault="000E196C" w:rsidP="000E196C">
      <w:pPr>
        <w:spacing w:line="264" w:lineRule="auto"/>
        <w:rPr>
          <w:sz w:val="26"/>
          <w:szCs w:val="26"/>
        </w:rPr>
      </w:pPr>
      <w:r w:rsidRPr="000E196C">
        <w:rPr>
          <w:sz w:val="26"/>
          <w:szCs w:val="26"/>
        </w:rPr>
        <w:t>Примем годовую экономию от регулирования системы отопления на уровне 5 % от общего потребления здания.</w:t>
      </w:r>
    </w:p>
    <w:p w14:paraId="7AF17927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Капитальные затраты, на наладку системы, равны:</w:t>
      </w:r>
    </w:p>
    <w:p w14:paraId="1CC1C6A1" w14:textId="77777777" w:rsidR="000E196C" w:rsidRPr="000E196C" w:rsidRDefault="00337A09" w:rsidP="000E196C">
      <w:pPr>
        <w:pStyle w:val="af"/>
        <w:spacing w:before="120"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79527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proofErr w:type="spellStart"/>
      <w:r w:rsidR="000E196C" w:rsidRPr="000E196C">
        <w:rPr>
          <w:sz w:val="26"/>
          <w:szCs w:val="26"/>
        </w:rPr>
        <w:t>К</w:t>
      </w:r>
      <w:r w:rsidR="000E196C" w:rsidRPr="000E196C">
        <w:rPr>
          <w:sz w:val="26"/>
          <w:szCs w:val="26"/>
          <w:vertAlign w:val="subscript"/>
        </w:rPr>
        <w:t>э</w:t>
      </w:r>
      <w:proofErr w:type="spellEnd"/>
      <w:r w:rsidR="000E196C" w:rsidRPr="000E196C">
        <w:rPr>
          <w:sz w:val="26"/>
          <w:szCs w:val="26"/>
        </w:rPr>
        <w:t xml:space="preserve"> = </w:t>
      </w:r>
      <w:r w:rsidR="0079527E">
        <w:rPr>
          <w:sz w:val="26"/>
          <w:szCs w:val="26"/>
        </w:rPr>
        <w:t xml:space="preserve"> </w:t>
      </w:r>
      <w:r w:rsidR="000E196C" w:rsidRPr="000E196C">
        <w:rPr>
          <w:sz w:val="26"/>
          <w:szCs w:val="26"/>
          <w:lang w:val="en-US"/>
        </w:rPr>
        <w:t>n</w:t>
      </w:r>
      <w:r w:rsidR="000E196C" w:rsidRPr="000E196C">
        <w:rPr>
          <w:sz w:val="26"/>
          <w:szCs w:val="26"/>
          <w:vertAlign w:val="subscript"/>
        </w:rPr>
        <w:t>р</w:t>
      </w:r>
      <w:r w:rsidR="000E196C" w:rsidRPr="000E196C">
        <w:rPr>
          <w:sz w:val="26"/>
          <w:szCs w:val="26"/>
        </w:rPr>
        <w:t>∙</w:t>
      </w:r>
      <w:r w:rsidR="000E196C" w:rsidRPr="000E196C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= 1· 237 000 = 237 </w:t>
      </w:r>
      <w:r w:rsidR="000E196C" w:rsidRPr="000E196C">
        <w:rPr>
          <w:sz w:val="26"/>
          <w:szCs w:val="26"/>
        </w:rPr>
        <w:t>000 руб.,</w:t>
      </w:r>
    </w:p>
    <w:p w14:paraId="50EDD2E6" w14:textId="77777777" w:rsidR="000E196C" w:rsidRPr="000E196C" w:rsidRDefault="0079527E" w:rsidP="000E196C">
      <w:pPr>
        <w:pStyle w:val="af"/>
        <w:spacing w:line="264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E196C" w:rsidRPr="000E196C">
        <w:rPr>
          <w:sz w:val="26"/>
          <w:szCs w:val="26"/>
        </w:rPr>
        <w:t xml:space="preserve">где </w:t>
      </w:r>
      <w:r w:rsidR="000E196C" w:rsidRPr="000E196C">
        <w:rPr>
          <w:sz w:val="26"/>
          <w:szCs w:val="26"/>
          <w:lang w:val="en-US"/>
        </w:rPr>
        <w:t>n</w:t>
      </w:r>
      <w:r w:rsidR="000E196C" w:rsidRPr="000E196C">
        <w:rPr>
          <w:sz w:val="26"/>
          <w:szCs w:val="26"/>
          <w:vertAlign w:val="subscript"/>
        </w:rPr>
        <w:t xml:space="preserve">р </w:t>
      </w:r>
      <w:r w:rsidR="000E196C" w:rsidRPr="000E196C">
        <w:rPr>
          <w:sz w:val="26"/>
          <w:szCs w:val="26"/>
        </w:rPr>
        <w:t>= 1 – количество мероприятий;</w:t>
      </w:r>
    </w:p>
    <w:p w14:paraId="4EC0952D" w14:textId="77777777" w:rsidR="000E196C" w:rsidRPr="000E196C" w:rsidRDefault="00337A09" w:rsidP="000E196C">
      <w:pPr>
        <w:pStyle w:val="af"/>
        <w:spacing w:line="264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С = 237 </w:t>
      </w:r>
      <w:r w:rsidR="000E196C" w:rsidRPr="000E196C">
        <w:rPr>
          <w:sz w:val="26"/>
          <w:szCs w:val="26"/>
        </w:rPr>
        <w:t>000 руб. стоимость одного мероприятия.</w:t>
      </w:r>
    </w:p>
    <w:p w14:paraId="4D27AE19" w14:textId="77777777" w:rsidR="000E196C" w:rsidRPr="000E196C" w:rsidRDefault="00337A09" w:rsidP="00337A09">
      <w:pPr>
        <w:pStyle w:val="af"/>
        <w:spacing w:line="264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E196C" w:rsidRPr="000E196C">
        <w:rPr>
          <w:sz w:val="26"/>
          <w:szCs w:val="26"/>
        </w:rPr>
        <w:t>Примем сокращение теплопотребления в размере 5%. Тогда сокращение теплопотребления равно:</w:t>
      </w:r>
    </w:p>
    <w:p w14:paraId="064ECB41" w14:textId="77777777" w:rsidR="000E196C" w:rsidRPr="00337A09" w:rsidRDefault="00337A09" w:rsidP="000E196C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79527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0E196C" w:rsidRPr="000E196C">
        <w:rPr>
          <w:sz w:val="26"/>
          <w:szCs w:val="26"/>
        </w:rPr>
        <w:t>Δ</w:t>
      </w:r>
      <w:r w:rsidR="000E196C" w:rsidRPr="000E196C"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 xml:space="preserve"> </w:t>
      </w:r>
      <w:r w:rsidR="000E196C" w:rsidRPr="000E196C">
        <w:rPr>
          <w:sz w:val="26"/>
          <w:szCs w:val="26"/>
        </w:rPr>
        <w:t xml:space="preserve">= </w:t>
      </w:r>
      <w:proofErr w:type="spellStart"/>
      <w:r w:rsidR="000E196C" w:rsidRPr="000E196C">
        <w:rPr>
          <w:sz w:val="26"/>
          <w:szCs w:val="26"/>
          <w:lang w:val="en-US"/>
        </w:rPr>
        <w:t>Q</w:t>
      </w:r>
      <w:r w:rsidR="000E196C" w:rsidRPr="000E196C">
        <w:rPr>
          <w:sz w:val="26"/>
          <w:szCs w:val="26"/>
          <w:vertAlign w:val="subscript"/>
          <w:lang w:val="en-US"/>
        </w:rPr>
        <w:t>o</w:t>
      </w:r>
      <w:proofErr w:type="spellEnd"/>
      <w:r>
        <w:rPr>
          <w:sz w:val="26"/>
          <w:szCs w:val="26"/>
        </w:rPr>
        <w:t>∙ 0,05 = 489,83  ∙ 0,05 = 24,49</w:t>
      </w:r>
      <w:r w:rsidR="000E196C" w:rsidRPr="000E196C">
        <w:rPr>
          <w:sz w:val="26"/>
          <w:szCs w:val="26"/>
        </w:rPr>
        <w:t xml:space="preserve"> Гкал/год,</w:t>
      </w:r>
    </w:p>
    <w:p w14:paraId="17D82BBF" w14:textId="77777777" w:rsidR="000E196C" w:rsidRPr="000E196C" w:rsidRDefault="000E196C" w:rsidP="000E196C">
      <w:pPr>
        <w:tabs>
          <w:tab w:val="num" w:pos="-180"/>
        </w:tabs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При этом экономия финансовых средств при стоимости </w:t>
      </w:r>
      <w:r w:rsidR="00337A09">
        <w:rPr>
          <w:sz w:val="26"/>
          <w:szCs w:val="26"/>
        </w:rPr>
        <w:t>1 Гкал/год (цена 1 Гкал определена как средневзвешенная по факту 2020 года) по Ярославской области Ц = 1625,66 руб.</w:t>
      </w:r>
    </w:p>
    <w:p w14:paraId="5B12FB87" w14:textId="77777777" w:rsidR="000E196C" w:rsidRPr="000E196C" w:rsidRDefault="00337A09" w:rsidP="00337A09">
      <w:pPr>
        <w:tabs>
          <w:tab w:val="num" w:pos="-180"/>
        </w:tabs>
        <w:spacing w:before="120" w:after="120"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proofErr w:type="spellStart"/>
      <w:r w:rsidR="000E196C" w:rsidRPr="000E196C">
        <w:rPr>
          <w:sz w:val="26"/>
          <w:szCs w:val="26"/>
        </w:rPr>
        <w:t>Э</w:t>
      </w:r>
      <w:r w:rsidR="000E196C" w:rsidRPr="000E196C">
        <w:rPr>
          <w:sz w:val="26"/>
          <w:szCs w:val="26"/>
          <w:vertAlign w:val="subscript"/>
        </w:rPr>
        <w:t>год</w:t>
      </w:r>
      <w:proofErr w:type="spellEnd"/>
      <w:r w:rsidR="004825CC">
        <w:rPr>
          <w:sz w:val="26"/>
          <w:szCs w:val="26"/>
          <w:vertAlign w:val="subscript"/>
        </w:rPr>
        <w:t xml:space="preserve"> </w:t>
      </w:r>
      <w:r w:rsidR="000E196C" w:rsidRPr="000E196C">
        <w:rPr>
          <w:sz w:val="26"/>
          <w:szCs w:val="26"/>
        </w:rPr>
        <w:t>= Δ</w:t>
      </w:r>
      <w:r w:rsidR="000E196C" w:rsidRPr="000E196C"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 xml:space="preserve"> · Ц = 24,49 ∙ 1625,66</w:t>
      </w:r>
      <w:r w:rsidR="004825CC">
        <w:rPr>
          <w:sz w:val="26"/>
          <w:szCs w:val="26"/>
        </w:rPr>
        <w:t xml:space="preserve"> = 39 812,41</w:t>
      </w:r>
      <w:r w:rsidR="000E196C" w:rsidRPr="000E196C">
        <w:rPr>
          <w:sz w:val="26"/>
          <w:szCs w:val="26"/>
        </w:rPr>
        <w:t xml:space="preserve"> руб.</w:t>
      </w:r>
    </w:p>
    <w:p w14:paraId="02484C47" w14:textId="77777777" w:rsidR="000E196C" w:rsidRPr="000E196C" w:rsidRDefault="004825CC" w:rsidP="000E196C">
      <w:pPr>
        <w:tabs>
          <w:tab w:val="num" w:pos="-180"/>
        </w:tabs>
        <w:spacing w:before="120" w:after="120"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Срок жизни проекта </w:t>
      </w:r>
      <w:proofErr w:type="spellStart"/>
      <w:r>
        <w:rPr>
          <w:sz w:val="26"/>
          <w:szCs w:val="26"/>
        </w:rPr>
        <w:t>Тж</w:t>
      </w:r>
      <w:proofErr w:type="spellEnd"/>
      <w:r>
        <w:rPr>
          <w:sz w:val="26"/>
          <w:szCs w:val="26"/>
        </w:rPr>
        <w:t xml:space="preserve"> = 15</w:t>
      </w:r>
      <w:r w:rsidR="000E196C" w:rsidRPr="000E196C">
        <w:rPr>
          <w:sz w:val="26"/>
          <w:szCs w:val="26"/>
        </w:rPr>
        <w:t xml:space="preserve"> лет.</w:t>
      </w:r>
    </w:p>
    <w:p w14:paraId="2AA2F84A" w14:textId="77777777" w:rsidR="000E196C" w:rsidRPr="000E196C" w:rsidRDefault="000E196C" w:rsidP="001B5D67">
      <w:pPr>
        <w:tabs>
          <w:tab w:val="num" w:pos="-180"/>
        </w:tabs>
        <w:spacing w:line="264" w:lineRule="auto"/>
        <w:rPr>
          <w:sz w:val="26"/>
          <w:szCs w:val="26"/>
        </w:rPr>
      </w:pPr>
      <w:r w:rsidRPr="000E196C">
        <w:rPr>
          <w:sz w:val="26"/>
          <w:szCs w:val="26"/>
        </w:rPr>
        <w:t xml:space="preserve">Простой срок окупаемости </w:t>
      </w:r>
      <w:r w:rsidRPr="000E196C">
        <w:rPr>
          <w:bCs/>
          <w:sz w:val="26"/>
          <w:szCs w:val="26"/>
        </w:rPr>
        <w:t xml:space="preserve">балансировки </w:t>
      </w:r>
      <w:r w:rsidRPr="000E196C">
        <w:rPr>
          <w:sz w:val="26"/>
          <w:szCs w:val="26"/>
        </w:rPr>
        <w:t xml:space="preserve">системы отопления:                                </w:t>
      </w:r>
      <w:r w:rsidR="001B5D67">
        <w:rPr>
          <w:sz w:val="26"/>
          <w:szCs w:val="26"/>
        </w:rPr>
        <w:t xml:space="preserve">           </w:t>
      </w:r>
      <w:r w:rsidRPr="000E196C">
        <w:rPr>
          <w:sz w:val="26"/>
          <w:szCs w:val="26"/>
        </w:rPr>
        <w:t>Т=</w:t>
      </w:r>
      <w:proofErr w:type="spellStart"/>
      <w:r w:rsidRPr="000E196C">
        <w:rPr>
          <w:sz w:val="26"/>
          <w:szCs w:val="26"/>
        </w:rPr>
        <w:t>Кэ</w:t>
      </w:r>
      <w:proofErr w:type="spellEnd"/>
      <w:r w:rsidRPr="000E196C">
        <w:rPr>
          <w:sz w:val="26"/>
          <w:szCs w:val="26"/>
        </w:rPr>
        <w:t>/</w:t>
      </w:r>
      <w:proofErr w:type="spellStart"/>
      <w:r w:rsidRPr="000E196C">
        <w:rPr>
          <w:sz w:val="26"/>
          <w:szCs w:val="26"/>
        </w:rPr>
        <w:t>Э</w:t>
      </w:r>
      <w:r w:rsidRPr="000E196C">
        <w:rPr>
          <w:sz w:val="26"/>
          <w:szCs w:val="26"/>
          <w:vertAlign w:val="subscript"/>
        </w:rPr>
        <w:t>год</w:t>
      </w:r>
      <w:proofErr w:type="spellEnd"/>
      <w:r w:rsidR="004825CC">
        <w:rPr>
          <w:sz w:val="26"/>
          <w:szCs w:val="26"/>
        </w:rPr>
        <w:t xml:space="preserve"> =  237 000 / 39 812,41  = 5,95</w:t>
      </w:r>
      <w:r w:rsidRPr="000E196C">
        <w:rPr>
          <w:sz w:val="26"/>
          <w:szCs w:val="26"/>
        </w:rPr>
        <w:t xml:space="preserve"> года. </w:t>
      </w:r>
      <w:r w:rsidR="004825CC">
        <w:rPr>
          <w:sz w:val="26"/>
          <w:szCs w:val="26"/>
        </w:rPr>
        <w:t>Срок реализации мероприятия – 3</w:t>
      </w:r>
      <w:r w:rsidR="001B5D67">
        <w:rPr>
          <w:sz w:val="26"/>
          <w:szCs w:val="26"/>
        </w:rPr>
        <w:t xml:space="preserve"> квартал </w:t>
      </w:r>
      <w:r w:rsidR="00006D9A">
        <w:rPr>
          <w:sz w:val="26"/>
          <w:szCs w:val="26"/>
        </w:rPr>
        <w:t>2021</w:t>
      </w:r>
      <w:r w:rsidR="001B5D67">
        <w:rPr>
          <w:sz w:val="26"/>
          <w:szCs w:val="26"/>
        </w:rPr>
        <w:t xml:space="preserve"> года.</w:t>
      </w:r>
    </w:p>
    <w:p w14:paraId="491C0713" w14:textId="77777777" w:rsidR="000E196C" w:rsidRDefault="000E196C" w:rsidP="000E196C">
      <w:pPr>
        <w:jc w:val="both"/>
        <w:rPr>
          <w:sz w:val="26"/>
          <w:szCs w:val="26"/>
        </w:rPr>
      </w:pPr>
    </w:p>
    <w:p w14:paraId="53484CBA" w14:textId="77777777" w:rsidR="00006D9A" w:rsidRDefault="00006D9A" w:rsidP="000E196C">
      <w:pPr>
        <w:jc w:val="both"/>
        <w:rPr>
          <w:sz w:val="26"/>
          <w:szCs w:val="26"/>
        </w:rPr>
      </w:pPr>
    </w:p>
    <w:p w14:paraId="17B459D5" w14:textId="77777777" w:rsidR="00006D9A" w:rsidRDefault="00006D9A" w:rsidP="000E196C">
      <w:pPr>
        <w:jc w:val="both"/>
        <w:rPr>
          <w:sz w:val="26"/>
          <w:szCs w:val="26"/>
        </w:rPr>
      </w:pPr>
    </w:p>
    <w:p w14:paraId="7CE7072F" w14:textId="77777777" w:rsidR="00006D9A" w:rsidRDefault="00006D9A" w:rsidP="000E196C">
      <w:pPr>
        <w:jc w:val="both"/>
        <w:rPr>
          <w:sz w:val="26"/>
          <w:szCs w:val="26"/>
        </w:rPr>
      </w:pPr>
    </w:p>
    <w:p w14:paraId="460B88DD" w14:textId="77777777" w:rsidR="004825CC" w:rsidRDefault="004825CC" w:rsidP="000E196C">
      <w:pPr>
        <w:jc w:val="both"/>
        <w:rPr>
          <w:sz w:val="26"/>
          <w:szCs w:val="26"/>
        </w:rPr>
      </w:pPr>
    </w:p>
    <w:p w14:paraId="438E6A9D" w14:textId="77777777" w:rsidR="004825CC" w:rsidRDefault="004825CC" w:rsidP="000E196C">
      <w:pPr>
        <w:jc w:val="both"/>
        <w:rPr>
          <w:sz w:val="26"/>
          <w:szCs w:val="26"/>
        </w:rPr>
      </w:pPr>
    </w:p>
    <w:p w14:paraId="499CEB31" w14:textId="77777777" w:rsidR="00006D9A" w:rsidRPr="000E196C" w:rsidRDefault="00006D9A" w:rsidP="000E196C">
      <w:pPr>
        <w:jc w:val="both"/>
        <w:rPr>
          <w:sz w:val="26"/>
          <w:szCs w:val="26"/>
        </w:rPr>
      </w:pPr>
    </w:p>
    <w:p w14:paraId="13EF6927" w14:textId="77777777" w:rsidR="00411193" w:rsidRDefault="004825CC" w:rsidP="000E196C">
      <w:pPr>
        <w:ind w:left="4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0E196C" w:rsidRPr="000E196C">
        <w:rPr>
          <w:b/>
          <w:sz w:val="26"/>
          <w:szCs w:val="26"/>
        </w:rPr>
        <w:t>Замен</w:t>
      </w:r>
      <w:r w:rsidR="0079527E">
        <w:rPr>
          <w:b/>
          <w:sz w:val="26"/>
          <w:szCs w:val="26"/>
        </w:rPr>
        <w:t xml:space="preserve">а ламп накаливания на </w:t>
      </w:r>
      <w:r w:rsidR="000E196C" w:rsidRPr="000E196C">
        <w:rPr>
          <w:b/>
          <w:sz w:val="26"/>
          <w:szCs w:val="26"/>
        </w:rPr>
        <w:t xml:space="preserve">светодиодные светильники, замена ламп накаливания на компактные люминесцентные лампы (КЛЛ) в </w:t>
      </w:r>
      <w:r w:rsidR="00411193">
        <w:rPr>
          <w:b/>
          <w:sz w:val="26"/>
          <w:szCs w:val="26"/>
        </w:rPr>
        <w:t xml:space="preserve"> здании </w:t>
      </w:r>
    </w:p>
    <w:p w14:paraId="23F78EB2" w14:textId="62A1C433" w:rsidR="000E196C" w:rsidRPr="000E196C" w:rsidRDefault="00411193" w:rsidP="000E196C">
      <w:pPr>
        <w:ind w:left="4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МОУ </w:t>
      </w:r>
      <w:proofErr w:type="spellStart"/>
      <w:r>
        <w:rPr>
          <w:b/>
          <w:sz w:val="26"/>
          <w:szCs w:val="26"/>
        </w:rPr>
        <w:t>Лучинская</w:t>
      </w:r>
      <w:proofErr w:type="spellEnd"/>
      <w:r>
        <w:rPr>
          <w:b/>
          <w:sz w:val="26"/>
          <w:szCs w:val="26"/>
        </w:rPr>
        <w:t xml:space="preserve"> С</w:t>
      </w:r>
      <w:r w:rsidR="004825CC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ЯМР</w:t>
      </w:r>
      <w:r w:rsidR="004825CC" w:rsidRPr="000E196C">
        <w:rPr>
          <w:b/>
          <w:sz w:val="26"/>
          <w:szCs w:val="26"/>
        </w:rPr>
        <w:t xml:space="preserve"> </w:t>
      </w:r>
    </w:p>
    <w:p w14:paraId="6B29F89C" w14:textId="77777777" w:rsidR="000E196C" w:rsidRPr="000E196C" w:rsidRDefault="000E196C" w:rsidP="000E196C">
      <w:pPr>
        <w:rPr>
          <w:sz w:val="26"/>
          <w:szCs w:val="26"/>
        </w:rPr>
      </w:pPr>
    </w:p>
    <w:p w14:paraId="4433707B" w14:textId="77777777" w:rsidR="000E196C" w:rsidRPr="000E196C" w:rsidRDefault="000E196C" w:rsidP="000E196C">
      <w:pPr>
        <w:pStyle w:val="af2"/>
        <w:ind w:left="0"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Светодиодные светильники по сравнению со светильниками с люминесцентными лампами и лампами ДРЛ (ДРВ) имеют до двух раз большую энергетическую эффективность, которая обуславливается большей световой отдачей светодиодов. Кроме того, светодиоды конструктивно имеют больший рабочий ресурс по времени горения – до 100 тыс. часов.</w:t>
      </w:r>
    </w:p>
    <w:p w14:paraId="046F099C" w14:textId="77777777" w:rsidR="000E196C" w:rsidRPr="000E196C" w:rsidRDefault="000E196C" w:rsidP="000E196C">
      <w:pPr>
        <w:tabs>
          <w:tab w:val="left" w:pos="709"/>
        </w:tabs>
        <w:spacing w:line="264" w:lineRule="auto"/>
        <w:ind w:right="-113"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Рекомендуется произвести замену светильников с люминесцентными лампами на светодиодные светильники внутреннего исполнения типа </w:t>
      </w:r>
      <w:r w:rsidR="0016383A">
        <w:rPr>
          <w:sz w:val="26"/>
          <w:szCs w:val="26"/>
        </w:rPr>
        <w:t>ККЛ «Космос» 3</w:t>
      </w:r>
      <w:r w:rsidR="0016383A">
        <w:rPr>
          <w:sz w:val="26"/>
          <w:szCs w:val="26"/>
          <w:lang w:val="en-US"/>
        </w:rPr>
        <w:t>U</w:t>
      </w:r>
      <w:r w:rsidR="0016383A">
        <w:rPr>
          <w:sz w:val="26"/>
          <w:szCs w:val="26"/>
        </w:rPr>
        <w:t xml:space="preserve"> 16</w:t>
      </w:r>
      <w:r w:rsidR="004825CC">
        <w:rPr>
          <w:sz w:val="26"/>
          <w:szCs w:val="26"/>
        </w:rPr>
        <w:t>, мощностью 16</w:t>
      </w:r>
      <w:r w:rsidR="0016383A">
        <w:rPr>
          <w:sz w:val="26"/>
          <w:szCs w:val="26"/>
        </w:rPr>
        <w:t xml:space="preserve"> Вт со световым потоком 1375 ЛМ и сроком службы 12 000 часов.</w:t>
      </w:r>
    </w:p>
    <w:p w14:paraId="32D060DE" w14:textId="77777777" w:rsidR="000E196C" w:rsidRPr="000E196C" w:rsidRDefault="000E196C" w:rsidP="000E196C">
      <w:pPr>
        <w:tabs>
          <w:tab w:val="left" w:pos="709"/>
        </w:tabs>
        <w:spacing w:line="264" w:lineRule="auto"/>
        <w:ind w:right="-113"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Данные по экономии электрической энергии и экономическому эффекту от данной замены представлены в таблице 1</w:t>
      </w:r>
    </w:p>
    <w:p w14:paraId="7F20EB27" w14:textId="77777777" w:rsidR="000E196C" w:rsidRPr="000E196C" w:rsidRDefault="000E196C" w:rsidP="000E196C">
      <w:pPr>
        <w:tabs>
          <w:tab w:val="left" w:pos="709"/>
        </w:tabs>
        <w:spacing w:line="264" w:lineRule="auto"/>
        <w:ind w:right="-113" w:firstLine="567"/>
        <w:jc w:val="both"/>
        <w:rPr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132"/>
        <w:gridCol w:w="1277"/>
        <w:gridCol w:w="1593"/>
        <w:gridCol w:w="1384"/>
        <w:gridCol w:w="1418"/>
        <w:gridCol w:w="1417"/>
      </w:tblGrid>
      <w:tr w:rsidR="0016383A" w:rsidRPr="000E196C" w14:paraId="56EFBD0E" w14:textId="77777777" w:rsidTr="0016383A">
        <w:tc>
          <w:tcPr>
            <w:tcW w:w="1560" w:type="dxa"/>
            <w:vAlign w:val="center"/>
          </w:tcPr>
          <w:p w14:paraId="2CEA3473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0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лампы накаливания</w:t>
            </w:r>
          </w:p>
        </w:tc>
        <w:tc>
          <w:tcPr>
            <w:tcW w:w="993" w:type="dxa"/>
            <w:vAlign w:val="center"/>
          </w:tcPr>
          <w:p w14:paraId="2FEAEE3B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Мощность ЛН, Вт</w:t>
            </w:r>
          </w:p>
        </w:tc>
        <w:tc>
          <w:tcPr>
            <w:tcW w:w="1132" w:type="dxa"/>
            <w:vAlign w:val="center"/>
          </w:tcPr>
          <w:p w14:paraId="62C207BA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86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Световой поток ЛН, лм</w:t>
            </w:r>
          </w:p>
        </w:tc>
        <w:tc>
          <w:tcPr>
            <w:tcW w:w="1277" w:type="dxa"/>
            <w:vAlign w:val="center"/>
          </w:tcPr>
          <w:p w14:paraId="48AF508C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службы ЛН, час</w:t>
            </w:r>
          </w:p>
        </w:tc>
        <w:tc>
          <w:tcPr>
            <w:tcW w:w="1593" w:type="dxa"/>
            <w:vAlign w:val="center"/>
          </w:tcPr>
          <w:p w14:paraId="08B1ECDF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КЛЛ</w:t>
            </w:r>
          </w:p>
        </w:tc>
        <w:tc>
          <w:tcPr>
            <w:tcW w:w="1384" w:type="dxa"/>
            <w:vAlign w:val="center"/>
          </w:tcPr>
          <w:p w14:paraId="2CD8CA9B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26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Мощность КЛЛ, Вт</w:t>
            </w:r>
          </w:p>
        </w:tc>
        <w:tc>
          <w:tcPr>
            <w:tcW w:w="1418" w:type="dxa"/>
            <w:vAlign w:val="center"/>
          </w:tcPr>
          <w:p w14:paraId="13E15A81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2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Световой поток КЛЛ, Вт</w:t>
            </w:r>
          </w:p>
        </w:tc>
        <w:tc>
          <w:tcPr>
            <w:tcW w:w="1417" w:type="dxa"/>
            <w:vAlign w:val="center"/>
          </w:tcPr>
          <w:p w14:paraId="4759B133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службы КЛЛ, час</w:t>
            </w:r>
          </w:p>
        </w:tc>
      </w:tr>
      <w:tr w:rsidR="0016383A" w:rsidRPr="000E196C" w14:paraId="4187FD0C" w14:textId="77777777" w:rsidTr="0016383A">
        <w:tc>
          <w:tcPr>
            <w:tcW w:w="1560" w:type="dxa"/>
            <w:vAlign w:val="center"/>
          </w:tcPr>
          <w:p w14:paraId="46349F85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0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Б220-230-100-14</w:t>
            </w:r>
          </w:p>
        </w:tc>
        <w:tc>
          <w:tcPr>
            <w:tcW w:w="993" w:type="dxa"/>
            <w:vAlign w:val="center"/>
          </w:tcPr>
          <w:p w14:paraId="6BD89E8F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32" w:type="dxa"/>
            <w:vAlign w:val="center"/>
          </w:tcPr>
          <w:p w14:paraId="7047CDB4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86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</w:t>
            </w:r>
          </w:p>
        </w:tc>
        <w:tc>
          <w:tcPr>
            <w:tcW w:w="1277" w:type="dxa"/>
            <w:vAlign w:val="center"/>
          </w:tcPr>
          <w:p w14:paraId="0DAB790A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93" w:type="dxa"/>
            <w:vAlign w:val="center"/>
          </w:tcPr>
          <w:p w14:paraId="064F37D9" w14:textId="77777777" w:rsidR="0016383A" w:rsidRPr="0016383A" w:rsidRDefault="00F729E5" w:rsidP="00CA4484">
            <w:pPr>
              <w:tabs>
                <w:tab w:val="left" w:pos="426"/>
              </w:tabs>
              <w:spacing w:line="264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«Космос» 4</w:t>
            </w:r>
            <w:r w:rsidR="0016383A">
              <w:rPr>
                <w:sz w:val="26"/>
                <w:szCs w:val="26"/>
                <w:lang w:val="en-US"/>
              </w:rPr>
              <w:t>U</w:t>
            </w:r>
            <w:r>
              <w:rPr>
                <w:sz w:val="26"/>
                <w:szCs w:val="26"/>
              </w:rPr>
              <w:t xml:space="preserve"> 5</w:t>
            </w:r>
            <w:r w:rsidR="0016383A">
              <w:rPr>
                <w:sz w:val="26"/>
                <w:szCs w:val="26"/>
              </w:rPr>
              <w:t>5</w:t>
            </w:r>
          </w:p>
        </w:tc>
        <w:tc>
          <w:tcPr>
            <w:tcW w:w="1384" w:type="dxa"/>
            <w:vAlign w:val="center"/>
          </w:tcPr>
          <w:p w14:paraId="281E30B0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26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vAlign w:val="center"/>
          </w:tcPr>
          <w:p w14:paraId="293E93E6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2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417" w:type="dxa"/>
            <w:vAlign w:val="center"/>
          </w:tcPr>
          <w:p w14:paraId="60BCAEBA" w14:textId="77777777" w:rsidR="0016383A" w:rsidRPr="000E196C" w:rsidRDefault="0016383A" w:rsidP="00CA4484">
            <w:pPr>
              <w:tabs>
                <w:tab w:val="left" w:pos="426"/>
              </w:tabs>
              <w:spacing w:line="264" w:lineRule="auto"/>
              <w:ind w:left="-108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</w:tbl>
    <w:p w14:paraId="19038948" w14:textId="77777777" w:rsidR="000E196C" w:rsidRPr="000E196C" w:rsidRDefault="000E196C" w:rsidP="000E196C">
      <w:pPr>
        <w:jc w:val="both"/>
        <w:rPr>
          <w:sz w:val="26"/>
          <w:szCs w:val="26"/>
        </w:rPr>
      </w:pPr>
    </w:p>
    <w:p w14:paraId="37B6536B" w14:textId="77777777" w:rsidR="000E196C" w:rsidRDefault="00974371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>Данные для расчёта:</w:t>
      </w:r>
    </w:p>
    <w:p w14:paraId="68AAF58D" w14:textId="77777777" w:rsidR="00974371" w:rsidRDefault="00974371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количество часов работы </w:t>
      </w:r>
      <w:r w:rsidR="002F1DA9">
        <w:rPr>
          <w:sz w:val="26"/>
          <w:szCs w:val="26"/>
        </w:rPr>
        <w:t>ламп</w:t>
      </w:r>
      <w:r>
        <w:rPr>
          <w:sz w:val="26"/>
          <w:szCs w:val="26"/>
        </w:rPr>
        <w:t xml:space="preserve"> накаливания за год                    - 1500</w:t>
      </w:r>
    </w:p>
    <w:p w14:paraId="019B1F95" w14:textId="77777777" w:rsidR="00F729E5" w:rsidRDefault="00974371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кВт*ч, руб.                                                                                </w:t>
      </w:r>
      <w:r w:rsidR="00F729E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F729E5">
        <w:rPr>
          <w:sz w:val="26"/>
          <w:szCs w:val="26"/>
        </w:rPr>
        <w:t>4,79</w:t>
      </w:r>
    </w:p>
    <w:p w14:paraId="3717462F" w14:textId="77777777" w:rsidR="00974371" w:rsidRDefault="00F729E5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Средняя стоимость лампы КЛЛ «Космос» </w:t>
      </w:r>
      <w:r w:rsidR="0097437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55 Е27, руб.                    – 165</w:t>
      </w:r>
    </w:p>
    <w:p w14:paraId="12EC559D" w14:textId="77777777" w:rsidR="00F729E5" w:rsidRDefault="00F729E5" w:rsidP="00F729E5">
      <w:pPr>
        <w:jc w:val="both"/>
        <w:rPr>
          <w:sz w:val="26"/>
          <w:szCs w:val="26"/>
        </w:rPr>
      </w:pPr>
      <w:r>
        <w:rPr>
          <w:sz w:val="26"/>
          <w:szCs w:val="26"/>
        </w:rPr>
        <w:t>Средняя стоимость лампы Б220-230-100-14, руб.                                    – 9,5</w:t>
      </w:r>
    </w:p>
    <w:p w14:paraId="0F9D337E" w14:textId="77777777" w:rsidR="00F729E5" w:rsidRDefault="00F729E5" w:rsidP="00F729E5">
      <w:pPr>
        <w:jc w:val="both"/>
        <w:rPr>
          <w:sz w:val="26"/>
          <w:szCs w:val="26"/>
        </w:rPr>
      </w:pPr>
      <w:r>
        <w:rPr>
          <w:sz w:val="26"/>
          <w:szCs w:val="26"/>
        </w:rPr>
        <w:t>Установленная мощность ламп накаливания, кВт                                  - 2,10</w:t>
      </w:r>
    </w:p>
    <w:p w14:paraId="1CCD18E1" w14:textId="77777777" w:rsidR="00F729E5" w:rsidRDefault="00F729E5" w:rsidP="00F729E5">
      <w:pPr>
        <w:jc w:val="both"/>
        <w:rPr>
          <w:sz w:val="26"/>
          <w:szCs w:val="26"/>
        </w:rPr>
      </w:pPr>
      <w:r>
        <w:rPr>
          <w:sz w:val="26"/>
          <w:szCs w:val="26"/>
        </w:rPr>
        <w:t>Годовая стоимость электроэнергии при работе с лампами накаливания равна</w:t>
      </w:r>
      <w:r w:rsidR="002F1DA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403ABF" w14:textId="77777777" w:rsidR="002F1DA9" w:rsidRDefault="002F1DA9" w:rsidP="00F729E5">
      <w:pPr>
        <w:jc w:val="both"/>
        <w:rPr>
          <w:sz w:val="26"/>
          <w:szCs w:val="26"/>
        </w:rPr>
      </w:pPr>
    </w:p>
    <w:p w14:paraId="521A5E0B" w14:textId="77777777" w:rsidR="00F729E5" w:rsidRDefault="00F729E5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Слн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Рлн</w:t>
      </w:r>
      <w:proofErr w:type="spellEnd"/>
      <w:r>
        <w:rPr>
          <w:sz w:val="26"/>
          <w:szCs w:val="26"/>
        </w:rPr>
        <w:t xml:space="preserve"> * </w:t>
      </w:r>
      <w:proofErr w:type="spellStart"/>
      <w:r>
        <w:rPr>
          <w:sz w:val="26"/>
          <w:szCs w:val="26"/>
        </w:rPr>
        <w:t>Тр</w:t>
      </w:r>
      <w:proofErr w:type="spellEnd"/>
      <w:r>
        <w:rPr>
          <w:sz w:val="26"/>
          <w:szCs w:val="26"/>
        </w:rPr>
        <w:t xml:space="preserve"> * </w:t>
      </w:r>
      <w:proofErr w:type="spellStart"/>
      <w:r>
        <w:rPr>
          <w:sz w:val="26"/>
          <w:szCs w:val="26"/>
        </w:rPr>
        <w:t>СкВт</w:t>
      </w:r>
      <w:proofErr w:type="spellEnd"/>
      <w:r>
        <w:rPr>
          <w:sz w:val="26"/>
          <w:szCs w:val="26"/>
        </w:rPr>
        <w:t xml:space="preserve">/ч = 2,10 * 700 * 4,79 = </w:t>
      </w:r>
      <w:r w:rsidR="002F1DA9">
        <w:rPr>
          <w:sz w:val="26"/>
          <w:szCs w:val="26"/>
        </w:rPr>
        <w:t>7041,3 руб./год.</w:t>
      </w:r>
    </w:p>
    <w:p w14:paraId="5896AFBA" w14:textId="77777777" w:rsidR="002F1DA9" w:rsidRDefault="002F1DA9" w:rsidP="000E196C">
      <w:pPr>
        <w:jc w:val="both"/>
        <w:rPr>
          <w:sz w:val="26"/>
          <w:szCs w:val="26"/>
        </w:rPr>
      </w:pPr>
    </w:p>
    <w:p w14:paraId="27E05A59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  <w:proofErr w:type="spellStart"/>
      <w:r>
        <w:rPr>
          <w:sz w:val="26"/>
          <w:szCs w:val="26"/>
        </w:rPr>
        <w:t>Рлн</w:t>
      </w:r>
      <w:proofErr w:type="spellEnd"/>
      <w:r>
        <w:rPr>
          <w:sz w:val="26"/>
          <w:szCs w:val="26"/>
        </w:rPr>
        <w:t xml:space="preserve"> – установленная мощность ламп накаливания;</w:t>
      </w:r>
    </w:p>
    <w:p w14:paraId="64F6D1C3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Тр</w:t>
      </w:r>
      <w:proofErr w:type="spellEnd"/>
      <w:r>
        <w:rPr>
          <w:sz w:val="26"/>
          <w:szCs w:val="26"/>
        </w:rPr>
        <w:t xml:space="preserve"> – время работы ламп, исходя из того, что лампы в среднем работают по 8 часов в день;</w:t>
      </w:r>
    </w:p>
    <w:p w14:paraId="6BD9FFFA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СкВт</w:t>
      </w:r>
      <w:proofErr w:type="spellEnd"/>
      <w:r>
        <w:rPr>
          <w:sz w:val="26"/>
          <w:szCs w:val="26"/>
        </w:rPr>
        <w:t>/ч – стоимость электроэнергии;</w:t>
      </w:r>
    </w:p>
    <w:p w14:paraId="253E075E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Слн</w:t>
      </w:r>
      <w:proofErr w:type="spellEnd"/>
      <w:r>
        <w:rPr>
          <w:sz w:val="26"/>
          <w:szCs w:val="26"/>
        </w:rPr>
        <w:t xml:space="preserve"> – цена электроэнергии затраченной на освещение.</w:t>
      </w:r>
    </w:p>
    <w:p w14:paraId="57AD6A34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>Аналогично рассчитаем стоимость при использовании компактных люминесцентных ламп, их применение подразумевает снижение установленной мощности в четыре раза:</w:t>
      </w:r>
    </w:p>
    <w:p w14:paraId="32D02A8D" w14:textId="77777777" w:rsidR="002F1DA9" w:rsidRDefault="002F1DA9" w:rsidP="000E196C">
      <w:pPr>
        <w:jc w:val="both"/>
        <w:rPr>
          <w:sz w:val="26"/>
          <w:szCs w:val="26"/>
        </w:rPr>
      </w:pPr>
    </w:p>
    <w:p w14:paraId="76FD3F02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Слл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Рлл</w:t>
      </w:r>
      <w:proofErr w:type="spellEnd"/>
      <w:r>
        <w:rPr>
          <w:sz w:val="26"/>
          <w:szCs w:val="26"/>
        </w:rPr>
        <w:t xml:space="preserve"> * </w:t>
      </w:r>
      <w:proofErr w:type="spellStart"/>
      <w:r>
        <w:rPr>
          <w:sz w:val="26"/>
          <w:szCs w:val="26"/>
        </w:rPr>
        <w:t>Тр</w:t>
      </w:r>
      <w:proofErr w:type="spellEnd"/>
      <w:r>
        <w:rPr>
          <w:sz w:val="26"/>
          <w:szCs w:val="26"/>
        </w:rPr>
        <w:t xml:space="preserve"> * </w:t>
      </w:r>
      <w:proofErr w:type="spellStart"/>
      <w:r>
        <w:rPr>
          <w:sz w:val="26"/>
          <w:szCs w:val="26"/>
        </w:rPr>
        <w:t>СкВт</w:t>
      </w:r>
      <w:proofErr w:type="spellEnd"/>
      <w:r>
        <w:rPr>
          <w:sz w:val="26"/>
          <w:szCs w:val="26"/>
        </w:rPr>
        <w:t>/ч = 0,48 * 700 * 4,79 = 1609,44 руб./год.</w:t>
      </w:r>
    </w:p>
    <w:p w14:paraId="6C671D1F" w14:textId="77777777" w:rsidR="002F1DA9" w:rsidRDefault="002F1DA9" w:rsidP="000E196C">
      <w:pPr>
        <w:jc w:val="both"/>
        <w:rPr>
          <w:sz w:val="26"/>
          <w:szCs w:val="26"/>
        </w:rPr>
      </w:pPr>
    </w:p>
    <w:p w14:paraId="4AD50F98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Затраты на люминесцентные лампы:</w:t>
      </w:r>
    </w:p>
    <w:p w14:paraId="6AC41242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7EFD5839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Кэ</w:t>
      </w:r>
      <w:proofErr w:type="spellEnd"/>
      <w:r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р * С, руб.,</w:t>
      </w:r>
    </w:p>
    <w:p w14:paraId="582E7246" w14:textId="77777777" w:rsidR="002F1DA9" w:rsidRDefault="002F1DA9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Где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р</w:t>
      </w:r>
      <w:r w:rsidR="00A57A9E">
        <w:rPr>
          <w:sz w:val="26"/>
          <w:szCs w:val="26"/>
        </w:rPr>
        <w:t xml:space="preserve"> = 45 – количество ламп накаливания подлежащих замене;</w:t>
      </w:r>
    </w:p>
    <w:p w14:paraId="08E2D31B" w14:textId="77777777" w:rsidR="00A57A9E" w:rsidRDefault="00A57A9E" w:rsidP="000E196C">
      <w:pPr>
        <w:jc w:val="both"/>
        <w:rPr>
          <w:sz w:val="26"/>
          <w:szCs w:val="26"/>
        </w:rPr>
      </w:pPr>
    </w:p>
    <w:p w14:paraId="00C966F6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С = 165 руб. – цена одной люминесцентной лампы;</w:t>
      </w:r>
    </w:p>
    <w:p w14:paraId="497FAF07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Кэ</w:t>
      </w:r>
      <w:proofErr w:type="spellEnd"/>
      <w:r>
        <w:rPr>
          <w:sz w:val="26"/>
          <w:szCs w:val="26"/>
        </w:rPr>
        <w:t xml:space="preserve"> = 45 * 165 = 7425 руб.</w:t>
      </w:r>
    </w:p>
    <w:p w14:paraId="426A7A35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>Натуральная экономия составит:</w:t>
      </w:r>
    </w:p>
    <w:p w14:paraId="09DF2052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4FE78DD4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(2,10 – 0,48) * 1500 = 1134 </w:t>
      </w:r>
      <w:proofErr w:type="spellStart"/>
      <w:r>
        <w:rPr>
          <w:sz w:val="26"/>
          <w:szCs w:val="26"/>
        </w:rPr>
        <w:t>кВт.ч</w:t>
      </w:r>
      <w:proofErr w:type="spellEnd"/>
      <w:r>
        <w:rPr>
          <w:sz w:val="26"/>
          <w:szCs w:val="26"/>
        </w:rPr>
        <w:t>/год.</w:t>
      </w:r>
    </w:p>
    <w:p w14:paraId="0138E605" w14:textId="77777777" w:rsidR="00A57A9E" w:rsidRDefault="00A57A9E" w:rsidP="000E196C">
      <w:pPr>
        <w:jc w:val="both"/>
        <w:rPr>
          <w:sz w:val="26"/>
          <w:szCs w:val="26"/>
        </w:rPr>
      </w:pPr>
    </w:p>
    <w:p w14:paraId="7EDD05C9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Экономия в денежном выражении составит:</w:t>
      </w:r>
    </w:p>
    <w:p w14:paraId="0033E42A" w14:textId="77777777" w:rsidR="00A57A9E" w:rsidRDefault="00A57A9E" w:rsidP="000E196C">
      <w:pPr>
        <w:jc w:val="both"/>
        <w:rPr>
          <w:sz w:val="26"/>
          <w:szCs w:val="26"/>
        </w:rPr>
      </w:pPr>
    </w:p>
    <w:p w14:paraId="61C4CCBD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7041,3 – 1609,44 = 5431,86 руб./год.</w:t>
      </w:r>
    </w:p>
    <w:p w14:paraId="55EF5251" w14:textId="77777777" w:rsidR="00A57A9E" w:rsidRDefault="00A57A9E" w:rsidP="000E196C">
      <w:pPr>
        <w:jc w:val="both"/>
        <w:rPr>
          <w:sz w:val="26"/>
          <w:szCs w:val="26"/>
        </w:rPr>
      </w:pPr>
    </w:p>
    <w:p w14:paraId="5935C59D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>Простой срок окупаемости:</w:t>
      </w:r>
    </w:p>
    <w:p w14:paraId="7EEB1037" w14:textId="77777777" w:rsidR="00A57A9E" w:rsidRDefault="00A57A9E" w:rsidP="000E196C">
      <w:pPr>
        <w:jc w:val="both"/>
        <w:rPr>
          <w:sz w:val="26"/>
          <w:szCs w:val="26"/>
        </w:rPr>
      </w:pPr>
    </w:p>
    <w:p w14:paraId="1ADA1BAC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Т = </w:t>
      </w:r>
      <w:proofErr w:type="spellStart"/>
      <w:r>
        <w:rPr>
          <w:sz w:val="26"/>
          <w:szCs w:val="26"/>
        </w:rPr>
        <w:t>Кэ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Сэ</w:t>
      </w:r>
      <w:proofErr w:type="spellEnd"/>
      <w:r>
        <w:rPr>
          <w:sz w:val="26"/>
          <w:szCs w:val="26"/>
        </w:rPr>
        <w:t>, года,</w:t>
      </w:r>
    </w:p>
    <w:p w14:paraId="3C645B8B" w14:textId="77777777" w:rsidR="00A57A9E" w:rsidRDefault="00A57A9E" w:rsidP="000E196C">
      <w:pPr>
        <w:jc w:val="both"/>
        <w:rPr>
          <w:sz w:val="26"/>
          <w:szCs w:val="26"/>
        </w:rPr>
      </w:pPr>
      <w:r>
        <w:rPr>
          <w:sz w:val="26"/>
          <w:szCs w:val="26"/>
        </w:rPr>
        <w:t>Т = 7425 / 5431,86 = 1,37 года.</w:t>
      </w:r>
    </w:p>
    <w:p w14:paraId="7118B6F7" w14:textId="77777777" w:rsidR="000E196C" w:rsidRPr="00166DCD" w:rsidRDefault="00A57A9E" w:rsidP="000E196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5C3008E8" w14:textId="77777777" w:rsidR="000E196C" w:rsidRPr="00827435" w:rsidRDefault="000E196C" w:rsidP="000E196C">
      <w:pPr>
        <w:jc w:val="both"/>
        <w:rPr>
          <w:sz w:val="26"/>
          <w:szCs w:val="26"/>
        </w:rPr>
      </w:pPr>
      <w:r w:rsidRPr="00827435">
        <w:rPr>
          <w:sz w:val="26"/>
          <w:szCs w:val="26"/>
        </w:rPr>
        <w:t>Экономия электрической энергии в результате внедрения т</w:t>
      </w:r>
      <w:r w:rsidR="00827435" w:rsidRPr="00827435">
        <w:rPr>
          <w:sz w:val="26"/>
          <w:szCs w:val="26"/>
        </w:rPr>
        <w:t xml:space="preserve">акого мероприятия составит 1134 </w:t>
      </w:r>
      <w:r w:rsidRPr="00827435">
        <w:rPr>
          <w:sz w:val="26"/>
          <w:szCs w:val="26"/>
        </w:rPr>
        <w:t>кВ</w:t>
      </w:r>
      <w:r w:rsidR="00827435" w:rsidRPr="00827435">
        <w:rPr>
          <w:sz w:val="26"/>
          <w:szCs w:val="26"/>
        </w:rPr>
        <w:t>т*ч в год, что составляет 5431,86</w:t>
      </w:r>
      <w:r w:rsidRPr="00827435">
        <w:rPr>
          <w:sz w:val="26"/>
          <w:szCs w:val="26"/>
        </w:rPr>
        <w:t xml:space="preserve"> тыс. руб. в год в денежном выражении.</w:t>
      </w:r>
      <w:r w:rsidR="00827435" w:rsidRPr="00827435">
        <w:rPr>
          <w:sz w:val="26"/>
          <w:szCs w:val="26"/>
        </w:rPr>
        <w:t xml:space="preserve"> </w:t>
      </w:r>
      <w:r w:rsidRPr="00827435">
        <w:rPr>
          <w:sz w:val="26"/>
          <w:szCs w:val="26"/>
        </w:rPr>
        <w:t xml:space="preserve">Финансовые </w:t>
      </w:r>
      <w:r w:rsidR="00827435" w:rsidRPr="00827435">
        <w:rPr>
          <w:sz w:val="26"/>
          <w:szCs w:val="26"/>
        </w:rPr>
        <w:t xml:space="preserve"> </w:t>
      </w:r>
      <w:r w:rsidRPr="00827435">
        <w:rPr>
          <w:sz w:val="26"/>
          <w:szCs w:val="26"/>
        </w:rPr>
        <w:t xml:space="preserve">затраты на внедрение мероприятия по замене ламп и светильников на </w:t>
      </w:r>
      <w:r w:rsidR="00CA5436" w:rsidRPr="00827435">
        <w:rPr>
          <w:sz w:val="26"/>
          <w:szCs w:val="26"/>
        </w:rPr>
        <w:t>эн</w:t>
      </w:r>
      <w:r w:rsidR="00827435" w:rsidRPr="00827435">
        <w:rPr>
          <w:sz w:val="26"/>
          <w:szCs w:val="26"/>
        </w:rPr>
        <w:t>ергосберегающие составляют 7425</w:t>
      </w:r>
      <w:r w:rsidR="00CA5436" w:rsidRPr="00827435">
        <w:rPr>
          <w:sz w:val="26"/>
          <w:szCs w:val="26"/>
        </w:rPr>
        <w:t xml:space="preserve"> </w:t>
      </w:r>
      <w:r w:rsidRPr="00827435">
        <w:rPr>
          <w:sz w:val="26"/>
          <w:szCs w:val="26"/>
        </w:rPr>
        <w:t>тыс. руб. Таким образом срок окупаемост</w:t>
      </w:r>
      <w:r w:rsidR="00A13B51" w:rsidRPr="00827435">
        <w:rPr>
          <w:sz w:val="26"/>
          <w:szCs w:val="26"/>
        </w:rPr>
        <w:t xml:space="preserve">и по мероприятию составляет </w:t>
      </w:r>
      <w:r w:rsidR="00827435" w:rsidRPr="00827435">
        <w:rPr>
          <w:sz w:val="26"/>
          <w:szCs w:val="26"/>
        </w:rPr>
        <w:t>1,37</w:t>
      </w:r>
      <w:r w:rsidR="00A13B51" w:rsidRPr="00827435">
        <w:rPr>
          <w:sz w:val="26"/>
          <w:szCs w:val="26"/>
        </w:rPr>
        <w:t xml:space="preserve"> года</w:t>
      </w:r>
      <w:r w:rsidRPr="00827435">
        <w:rPr>
          <w:sz w:val="26"/>
          <w:szCs w:val="26"/>
        </w:rPr>
        <w:t xml:space="preserve">. </w:t>
      </w:r>
      <w:r w:rsidR="00A13B51" w:rsidRPr="00827435">
        <w:rPr>
          <w:sz w:val="26"/>
          <w:szCs w:val="26"/>
        </w:rPr>
        <w:t>Срок реализации мероприятия – 2 квартал 20</w:t>
      </w:r>
      <w:r w:rsidR="009F3460" w:rsidRPr="00827435">
        <w:rPr>
          <w:sz w:val="26"/>
          <w:szCs w:val="26"/>
        </w:rPr>
        <w:t>22</w:t>
      </w:r>
      <w:r w:rsidR="001B5D67" w:rsidRPr="00827435">
        <w:rPr>
          <w:sz w:val="26"/>
          <w:szCs w:val="26"/>
        </w:rPr>
        <w:t xml:space="preserve"> года.</w:t>
      </w:r>
    </w:p>
    <w:p w14:paraId="39D28AC4" w14:textId="77777777" w:rsidR="001B5D67" w:rsidRPr="00827435" w:rsidRDefault="001B5D67" w:rsidP="000E196C">
      <w:pPr>
        <w:jc w:val="both"/>
        <w:rPr>
          <w:sz w:val="26"/>
          <w:szCs w:val="26"/>
        </w:rPr>
      </w:pPr>
    </w:p>
    <w:p w14:paraId="5D225CEA" w14:textId="77777777" w:rsidR="000E196C" w:rsidRPr="000E196C" w:rsidRDefault="000E196C" w:rsidP="000E196C">
      <w:pPr>
        <w:jc w:val="both"/>
        <w:rPr>
          <w:sz w:val="26"/>
          <w:szCs w:val="26"/>
        </w:rPr>
      </w:pPr>
    </w:p>
    <w:p w14:paraId="0A536370" w14:textId="55893B74" w:rsidR="00166DCD" w:rsidRPr="000E196C" w:rsidRDefault="000E196C" w:rsidP="00166DCD">
      <w:pPr>
        <w:ind w:left="450"/>
        <w:jc w:val="center"/>
        <w:rPr>
          <w:b/>
          <w:sz w:val="26"/>
          <w:szCs w:val="26"/>
        </w:rPr>
      </w:pPr>
      <w:r w:rsidRPr="000E196C">
        <w:rPr>
          <w:b/>
          <w:sz w:val="26"/>
          <w:szCs w:val="26"/>
        </w:rPr>
        <w:t xml:space="preserve"> </w:t>
      </w:r>
      <w:r w:rsidR="00166DCD">
        <w:rPr>
          <w:b/>
          <w:sz w:val="26"/>
          <w:szCs w:val="26"/>
        </w:rPr>
        <w:t xml:space="preserve">7. </w:t>
      </w:r>
      <w:r w:rsidRPr="000E196C">
        <w:rPr>
          <w:b/>
          <w:sz w:val="26"/>
          <w:szCs w:val="26"/>
        </w:rPr>
        <w:t>Налож</w:t>
      </w:r>
      <w:r w:rsidR="00166DCD">
        <w:rPr>
          <w:b/>
          <w:sz w:val="26"/>
          <w:szCs w:val="26"/>
        </w:rPr>
        <w:t>ение теплоотражающей изоляции</w:t>
      </w:r>
      <w:r w:rsidR="00166DCD" w:rsidRPr="000E196C">
        <w:rPr>
          <w:b/>
          <w:sz w:val="26"/>
          <w:szCs w:val="26"/>
        </w:rPr>
        <w:t xml:space="preserve"> в </w:t>
      </w:r>
      <w:r w:rsidR="00411193">
        <w:rPr>
          <w:b/>
          <w:sz w:val="26"/>
          <w:szCs w:val="26"/>
        </w:rPr>
        <w:t xml:space="preserve">здании МОУ </w:t>
      </w:r>
      <w:proofErr w:type="spellStart"/>
      <w:r w:rsidR="00411193">
        <w:rPr>
          <w:b/>
          <w:sz w:val="26"/>
          <w:szCs w:val="26"/>
        </w:rPr>
        <w:t>Лучинская</w:t>
      </w:r>
      <w:proofErr w:type="spellEnd"/>
      <w:r w:rsidR="00411193">
        <w:rPr>
          <w:b/>
          <w:sz w:val="26"/>
          <w:szCs w:val="26"/>
        </w:rPr>
        <w:t xml:space="preserve"> С</w:t>
      </w:r>
      <w:r w:rsidR="00166DCD">
        <w:rPr>
          <w:b/>
          <w:sz w:val="26"/>
          <w:szCs w:val="26"/>
        </w:rPr>
        <w:t>Ш</w:t>
      </w:r>
      <w:r w:rsidR="00411193">
        <w:rPr>
          <w:b/>
          <w:sz w:val="26"/>
          <w:szCs w:val="26"/>
        </w:rPr>
        <w:t xml:space="preserve"> ЯМР</w:t>
      </w:r>
      <w:r w:rsidR="00166DCD" w:rsidRPr="000E196C">
        <w:rPr>
          <w:b/>
          <w:sz w:val="26"/>
          <w:szCs w:val="26"/>
        </w:rPr>
        <w:t xml:space="preserve"> </w:t>
      </w:r>
    </w:p>
    <w:p w14:paraId="3C1A7EC7" w14:textId="77777777" w:rsidR="000E196C" w:rsidRPr="000E196C" w:rsidRDefault="000E196C" w:rsidP="000E196C">
      <w:pPr>
        <w:ind w:left="450"/>
        <w:jc w:val="center"/>
        <w:rPr>
          <w:b/>
          <w:sz w:val="26"/>
          <w:szCs w:val="26"/>
        </w:rPr>
      </w:pPr>
    </w:p>
    <w:p w14:paraId="5F7E6FE2" w14:textId="77777777" w:rsidR="000E196C" w:rsidRPr="000E196C" w:rsidRDefault="000E196C" w:rsidP="000E196C">
      <w:pPr>
        <w:ind w:left="450"/>
        <w:jc w:val="center"/>
        <w:rPr>
          <w:b/>
          <w:sz w:val="26"/>
          <w:szCs w:val="26"/>
        </w:rPr>
      </w:pPr>
    </w:p>
    <w:p w14:paraId="109717E8" w14:textId="77777777" w:rsidR="000E196C" w:rsidRPr="000E196C" w:rsidRDefault="009F3460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47625" distB="47625" distL="47625" distR="47625" simplePos="0" relativeHeight="251657216" behindDoc="0" locked="0" layoutInCell="1" allowOverlap="0" wp14:anchorId="73EF714C" wp14:editId="43DA5BAF">
            <wp:simplePos x="0" y="0"/>
            <wp:positionH relativeFrom="column">
              <wp:posOffset>4686300</wp:posOffset>
            </wp:positionH>
            <wp:positionV relativeFrom="line">
              <wp:posOffset>61595</wp:posOffset>
            </wp:positionV>
            <wp:extent cx="1578610" cy="1600200"/>
            <wp:effectExtent l="19050" t="0" r="2540" b="0"/>
            <wp:wrapSquare wrapText="bothSides"/>
            <wp:docPr id="11" name="Рисунок 61" descr="Отражающая изо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тражающая изоляц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96C" w:rsidRPr="000E196C">
        <w:rPr>
          <w:color w:val="000000"/>
          <w:sz w:val="26"/>
          <w:szCs w:val="26"/>
        </w:rPr>
        <w:t xml:space="preserve">Наряду с традиционными теплоизолирующими материалами в последнее время в строительстве широко применяются отражающая изоляция </w:t>
      </w:r>
      <w:proofErr w:type="spellStart"/>
      <w:r w:rsidR="000E196C" w:rsidRPr="000E196C">
        <w:rPr>
          <w:color w:val="000000"/>
          <w:sz w:val="26"/>
          <w:szCs w:val="26"/>
        </w:rPr>
        <w:t>Алюбабл</w:t>
      </w:r>
      <w:proofErr w:type="spellEnd"/>
      <w:r w:rsidR="000E196C" w:rsidRPr="000E196C">
        <w:rPr>
          <w:color w:val="000000"/>
          <w:sz w:val="26"/>
          <w:szCs w:val="26"/>
        </w:rPr>
        <w:t xml:space="preserve"> и </w:t>
      </w:r>
      <w:proofErr w:type="spellStart"/>
      <w:r w:rsidR="000E196C" w:rsidRPr="000E196C">
        <w:rPr>
          <w:color w:val="000000"/>
          <w:sz w:val="26"/>
          <w:szCs w:val="26"/>
        </w:rPr>
        <w:t>Полифол</w:t>
      </w:r>
      <w:proofErr w:type="spellEnd"/>
      <w:r w:rsidR="000E196C" w:rsidRPr="000E196C">
        <w:rPr>
          <w:color w:val="000000"/>
          <w:sz w:val="26"/>
          <w:szCs w:val="26"/>
        </w:rPr>
        <w:t>.</w:t>
      </w:r>
    </w:p>
    <w:p w14:paraId="0F7CDADA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Отличительная особенность этих материалов является высокое сопротивление теплопередаче и, как следствие, высокие теплоизолирующие свойства. </w:t>
      </w:r>
    </w:p>
    <w:p w14:paraId="43E4A02E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</w:p>
    <w:p w14:paraId="34E1ED63" w14:textId="77777777" w:rsidR="000E196C" w:rsidRPr="000E196C" w:rsidRDefault="009F3460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AFC11C8" wp14:editId="2342EAE4">
            <wp:extent cx="5838825" cy="2714625"/>
            <wp:effectExtent l="19050" t="0" r="9525" b="0"/>
            <wp:docPr id="1" name="Рисунок 62" descr="C:\Documents and Settings\Администрато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C:\Documents and Settings\Администрато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CBF49" w14:textId="77777777" w:rsidR="000E196C" w:rsidRPr="000E196C" w:rsidRDefault="000E196C" w:rsidP="000E196C">
      <w:pPr>
        <w:spacing w:line="264" w:lineRule="auto"/>
        <w:jc w:val="both"/>
        <w:rPr>
          <w:color w:val="000000"/>
          <w:sz w:val="26"/>
          <w:szCs w:val="26"/>
        </w:rPr>
      </w:pPr>
    </w:p>
    <w:p w14:paraId="332348EF" w14:textId="77777777" w:rsidR="000E196C" w:rsidRPr="000E196C" w:rsidRDefault="000E196C" w:rsidP="000E196C">
      <w:pPr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Такой эффект достигается благодаря отражающему покрытию из полированного алюминия нанесенного с одной или двух сторон на слой воздушно-пузырчатой пленки или вспененного полиэтилена. Это снижает тепловое излучение и теплопоглощение защищенного здания. Благодаря низкому </w:t>
      </w:r>
      <w:proofErr w:type="spellStart"/>
      <w:r w:rsidRPr="000E196C">
        <w:rPr>
          <w:color w:val="000000"/>
          <w:sz w:val="26"/>
          <w:szCs w:val="26"/>
        </w:rPr>
        <w:t>водопоглощению</w:t>
      </w:r>
      <w:proofErr w:type="spellEnd"/>
      <w:r w:rsidRPr="000E196C">
        <w:rPr>
          <w:color w:val="000000"/>
          <w:sz w:val="26"/>
          <w:szCs w:val="26"/>
        </w:rPr>
        <w:t xml:space="preserve"> и низкой теплоемкости </w:t>
      </w:r>
      <w:r w:rsidRPr="000E196C">
        <w:rPr>
          <w:color w:val="000000"/>
          <w:sz w:val="26"/>
          <w:szCs w:val="26"/>
        </w:rPr>
        <w:lastRenderedPageBreak/>
        <w:t xml:space="preserve">теплоизоляция с отражающим покрытием обеспечивает быстрое установление необходимого температурного режима в здании при включении отопления в зимнее время. Это незаменимое качество при эксплуатации сооружения в режиме периодического отключения отопления. При прогреве охлажденного помещения неизбежно выпадение конденсата на теплоизоляцию и, в случае применения традиционной теплоизоляции, ее намокание. Влажная теплоизоляция восстанавливает свои свойства в течение суток. Эти недостатки отсутствуют у теплоизоляции с отражающим покрытием. </w:t>
      </w:r>
      <w:r w:rsidRPr="000E196C">
        <w:rPr>
          <w:sz w:val="26"/>
          <w:szCs w:val="26"/>
        </w:rPr>
        <w:t>Рекомендуется выполнить наложение отражающей теплоизоляции на стены за батареями.</w:t>
      </w:r>
    </w:p>
    <w:p w14:paraId="6BB1C480" w14:textId="77777777" w:rsidR="000E196C" w:rsidRPr="000E196C" w:rsidRDefault="000E196C" w:rsidP="000E196C">
      <w:pPr>
        <w:spacing w:line="264" w:lineRule="auto"/>
        <w:ind w:firstLine="567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Преимущества теплоизоляции </w:t>
      </w:r>
      <w:proofErr w:type="spellStart"/>
      <w:r w:rsidRPr="000E196C">
        <w:rPr>
          <w:color w:val="000000"/>
          <w:sz w:val="26"/>
          <w:szCs w:val="26"/>
        </w:rPr>
        <w:t>Алюбабл</w:t>
      </w:r>
      <w:proofErr w:type="spellEnd"/>
      <w:r w:rsidRPr="000E196C">
        <w:rPr>
          <w:color w:val="000000"/>
          <w:sz w:val="26"/>
          <w:szCs w:val="26"/>
        </w:rPr>
        <w:t xml:space="preserve"> и </w:t>
      </w:r>
      <w:proofErr w:type="spellStart"/>
      <w:r w:rsidRPr="000E196C">
        <w:rPr>
          <w:color w:val="000000"/>
          <w:sz w:val="26"/>
          <w:szCs w:val="26"/>
        </w:rPr>
        <w:t>Полифол</w:t>
      </w:r>
      <w:proofErr w:type="spellEnd"/>
      <w:r w:rsidRPr="000E196C">
        <w:rPr>
          <w:color w:val="000000"/>
          <w:sz w:val="26"/>
          <w:szCs w:val="26"/>
        </w:rPr>
        <w:t>:</w:t>
      </w:r>
    </w:p>
    <w:p w14:paraId="1DCC4DE0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 xml:space="preserve">высокое значение сопротивления теплопередачи – до 1,5 </w:t>
      </w:r>
      <w:r w:rsidRPr="000E196C">
        <w:rPr>
          <w:sz w:val="26"/>
          <w:szCs w:val="26"/>
        </w:rPr>
        <w:t>м</w:t>
      </w:r>
      <w:r w:rsidRPr="000E196C">
        <w:rPr>
          <w:sz w:val="26"/>
          <w:szCs w:val="26"/>
          <w:vertAlign w:val="superscript"/>
        </w:rPr>
        <w:t>2</w:t>
      </w:r>
      <w:r w:rsidRPr="000E196C">
        <w:rPr>
          <w:sz w:val="26"/>
          <w:szCs w:val="26"/>
        </w:rPr>
        <w:t>· К/Вт;</w:t>
      </w:r>
    </w:p>
    <w:p w14:paraId="41D44917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sz w:val="26"/>
          <w:szCs w:val="26"/>
        </w:rPr>
        <w:t>высокий коэффициент теплового отражения поверхности ε = 0,97;</w:t>
      </w:r>
    </w:p>
    <w:p w14:paraId="0804D279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теплоизолирующие свойства не зависят от влажности;</w:t>
      </w:r>
    </w:p>
    <w:p w14:paraId="3C0B1AA3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left="1620" w:hanging="333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отражающее покрытие защищено от воздействия окружающей среды лавсановым покрытием;</w:t>
      </w:r>
    </w:p>
    <w:p w14:paraId="1109BF47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0E196C">
        <w:rPr>
          <w:color w:val="000000"/>
          <w:sz w:val="26"/>
          <w:szCs w:val="26"/>
        </w:rPr>
        <w:t>паро</w:t>
      </w:r>
      <w:proofErr w:type="spellEnd"/>
      <w:r w:rsidRPr="000E196C">
        <w:rPr>
          <w:color w:val="000000"/>
          <w:sz w:val="26"/>
          <w:szCs w:val="26"/>
        </w:rPr>
        <w:t xml:space="preserve"> и звукоизоляция;</w:t>
      </w:r>
    </w:p>
    <w:p w14:paraId="3DFBB506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долговечность применяемых материалов;</w:t>
      </w:r>
    </w:p>
    <w:p w14:paraId="7C5C83CA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экологическая чистота;</w:t>
      </w:r>
    </w:p>
    <w:p w14:paraId="0438C9B5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простота монтажа;</w:t>
      </w:r>
    </w:p>
    <w:p w14:paraId="119ED8D5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невысокая стоимость;</w:t>
      </w:r>
    </w:p>
    <w:p w14:paraId="15F12013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обеспечивают снижение затрат при монтаже;</w:t>
      </w:r>
    </w:p>
    <w:p w14:paraId="5E683152" w14:textId="77777777" w:rsidR="000E196C" w:rsidRPr="000E196C" w:rsidRDefault="000E196C" w:rsidP="000E196C">
      <w:pPr>
        <w:numPr>
          <w:ilvl w:val="0"/>
          <w:numId w:val="18"/>
        </w:numPr>
        <w:tabs>
          <w:tab w:val="clear" w:pos="720"/>
          <w:tab w:val="num" w:pos="1620"/>
        </w:tabs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color w:val="000000"/>
          <w:sz w:val="26"/>
          <w:szCs w:val="26"/>
        </w:rPr>
        <w:t>обеспечивают снижение затрат при эксплуатации зданий.</w:t>
      </w:r>
    </w:p>
    <w:p w14:paraId="5E390E60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Затраты на реализацию проекта равны:</w:t>
      </w:r>
    </w:p>
    <w:p w14:paraId="4DE94ED1" w14:textId="77777777" w:rsidR="000E196C" w:rsidRPr="000E196C" w:rsidRDefault="000E196C" w:rsidP="000E196C">
      <w:pPr>
        <w:spacing w:before="120" w:after="120" w:line="264" w:lineRule="auto"/>
        <w:ind w:right="-766" w:firstLine="567"/>
        <w:rPr>
          <w:sz w:val="26"/>
          <w:szCs w:val="26"/>
        </w:rPr>
      </w:pPr>
      <w:r w:rsidRPr="000E196C">
        <w:rPr>
          <w:i/>
          <w:sz w:val="26"/>
          <w:szCs w:val="26"/>
        </w:rPr>
        <w:t xml:space="preserve">                                       К</w:t>
      </w:r>
      <w:r w:rsidRPr="000E196C">
        <w:rPr>
          <w:i/>
          <w:sz w:val="26"/>
          <w:szCs w:val="26"/>
          <w:vertAlign w:val="subscript"/>
        </w:rPr>
        <w:t>б</w:t>
      </w:r>
      <w:r w:rsidR="00166DCD">
        <w:rPr>
          <w:sz w:val="26"/>
          <w:szCs w:val="26"/>
        </w:rPr>
        <w:t xml:space="preserve"> = С·F = 398,3 · 78  = 30 365,4</w:t>
      </w:r>
      <w:r w:rsidRPr="000E196C">
        <w:rPr>
          <w:sz w:val="26"/>
          <w:szCs w:val="26"/>
        </w:rPr>
        <w:t xml:space="preserve">  руб.,</w:t>
      </w:r>
    </w:p>
    <w:p w14:paraId="0A818EE1" w14:textId="77777777" w:rsidR="000E196C" w:rsidRPr="000E196C" w:rsidRDefault="000E196C" w:rsidP="000E196C">
      <w:pPr>
        <w:autoSpaceDE w:val="0"/>
        <w:autoSpaceDN w:val="0"/>
        <w:adjustRightInd w:val="0"/>
        <w:spacing w:line="264" w:lineRule="auto"/>
        <w:ind w:firstLine="567"/>
        <w:jc w:val="both"/>
        <w:rPr>
          <w:color w:val="000000"/>
          <w:sz w:val="26"/>
          <w:szCs w:val="26"/>
        </w:rPr>
      </w:pPr>
      <w:r w:rsidRPr="000E196C">
        <w:rPr>
          <w:sz w:val="26"/>
          <w:szCs w:val="26"/>
        </w:rPr>
        <w:t xml:space="preserve">где С – </w:t>
      </w:r>
      <w:r w:rsidR="00481D4D">
        <w:rPr>
          <w:rFonts w:eastAsia="Calibri"/>
          <w:color w:val="000000"/>
          <w:sz w:val="26"/>
          <w:szCs w:val="26"/>
        </w:rPr>
        <w:t>Стоимость материла 398,3</w:t>
      </w:r>
      <w:r w:rsidRPr="000E196C">
        <w:rPr>
          <w:rFonts w:eastAsia="Calibri"/>
          <w:color w:val="000000"/>
          <w:sz w:val="26"/>
          <w:szCs w:val="26"/>
        </w:rPr>
        <w:t xml:space="preserve"> руб./м</w:t>
      </w:r>
      <w:r w:rsidRPr="000E196C">
        <w:rPr>
          <w:rFonts w:eastAsia="Calibri"/>
          <w:color w:val="000000"/>
          <w:sz w:val="26"/>
          <w:szCs w:val="26"/>
          <w:vertAlign w:val="superscript"/>
        </w:rPr>
        <w:t>2</w:t>
      </w:r>
      <w:r w:rsidRPr="000E196C">
        <w:rPr>
          <w:rFonts w:eastAsia="Calibri"/>
          <w:color w:val="000000"/>
          <w:sz w:val="26"/>
          <w:szCs w:val="26"/>
        </w:rPr>
        <w:t xml:space="preserve">, по данным организации </w:t>
      </w:r>
      <w:proofErr w:type="spellStart"/>
      <w:r w:rsidRPr="000E196C">
        <w:rPr>
          <w:rFonts w:eastAsia="Calibri"/>
          <w:color w:val="000000"/>
          <w:sz w:val="26"/>
          <w:szCs w:val="26"/>
        </w:rPr>
        <w:t>Теплоком</w:t>
      </w:r>
      <w:proofErr w:type="spellEnd"/>
      <w:r w:rsidRPr="000E196C">
        <w:rPr>
          <w:rFonts w:eastAsia="Calibri"/>
          <w:color w:val="000000"/>
          <w:sz w:val="26"/>
          <w:szCs w:val="26"/>
        </w:rPr>
        <w:t xml:space="preserve"> http://www.teplocom-s.ru/catalogue/?id=82.  </w:t>
      </w:r>
    </w:p>
    <w:p w14:paraId="2753173F" w14:textId="77777777" w:rsidR="000E196C" w:rsidRPr="000E196C" w:rsidRDefault="00827435" w:rsidP="000E196C">
      <w:pPr>
        <w:spacing w:line="264" w:lineRule="auto"/>
        <w:ind w:right="-766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</w:t>
      </w:r>
      <w:r w:rsidR="000E196C" w:rsidRPr="000E196C">
        <w:rPr>
          <w:bCs/>
          <w:color w:val="000000"/>
          <w:sz w:val="26"/>
          <w:szCs w:val="26"/>
        </w:rPr>
        <w:t>F – площадь поверхности, на которую будет нанесена отражающая теплоизоляция.</w:t>
      </w:r>
    </w:p>
    <w:p w14:paraId="39AF86A2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Годовая экономия тепловой энергии при потерях тепловой энергии через стены в размере 11% от потребляемой  с учетом того, что в областях установки радиаторов теряется около 5% тепловой энергии на отопление:</w:t>
      </w:r>
    </w:p>
    <w:p w14:paraId="1DCCB7EA" w14:textId="77777777" w:rsidR="000E196C" w:rsidRPr="00166DCD" w:rsidRDefault="000E196C" w:rsidP="00166DCD">
      <w:pPr>
        <w:tabs>
          <w:tab w:val="num" w:pos="0"/>
        </w:tabs>
        <w:spacing w:before="120" w:after="120" w:line="264" w:lineRule="auto"/>
        <w:ind w:firstLine="567"/>
        <w:jc w:val="center"/>
        <w:rPr>
          <w:sz w:val="26"/>
          <w:szCs w:val="26"/>
        </w:rPr>
      </w:pPr>
      <w:r w:rsidRPr="000E196C">
        <w:rPr>
          <w:sz w:val="26"/>
          <w:szCs w:val="26"/>
        </w:rPr>
        <w:t>Δ</w:t>
      </w:r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</w:rPr>
        <w:t xml:space="preserve"> = </w:t>
      </w:r>
      <w:r w:rsidRPr="000E196C">
        <w:rPr>
          <w:sz w:val="26"/>
          <w:szCs w:val="26"/>
          <w:lang w:val="en-US"/>
        </w:rPr>
        <w:t>Q</w:t>
      </w:r>
      <w:r w:rsidR="00A528B6">
        <w:rPr>
          <w:sz w:val="26"/>
          <w:szCs w:val="26"/>
        </w:rPr>
        <w:t>*0,05 = 76,8*0,05 = 3,84</w:t>
      </w:r>
      <w:r w:rsidRPr="000E196C">
        <w:rPr>
          <w:sz w:val="26"/>
          <w:szCs w:val="26"/>
        </w:rPr>
        <w:t xml:space="preserve"> Гкал/год</w:t>
      </w:r>
    </w:p>
    <w:p w14:paraId="51B85549" w14:textId="77777777" w:rsidR="00166DCD" w:rsidRPr="000E196C" w:rsidRDefault="00166DCD" w:rsidP="00166DCD">
      <w:pPr>
        <w:tabs>
          <w:tab w:val="num" w:pos="-180"/>
        </w:tabs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При этом экономия финансовых средств при стоимости </w:t>
      </w:r>
      <w:r>
        <w:rPr>
          <w:sz w:val="26"/>
          <w:szCs w:val="26"/>
        </w:rPr>
        <w:t>1 Гкал/год (цена 1 Гкал определена как средневзвешенная по факту 2020 года) по Ярославской области Ц = 1625,66 руб.</w:t>
      </w:r>
    </w:p>
    <w:p w14:paraId="27ACC416" w14:textId="77777777" w:rsidR="000E196C" w:rsidRPr="000E196C" w:rsidRDefault="000E196C" w:rsidP="000E196C">
      <w:pPr>
        <w:tabs>
          <w:tab w:val="num" w:pos="-180"/>
        </w:tabs>
        <w:spacing w:before="120" w:after="120" w:line="264" w:lineRule="auto"/>
        <w:ind w:firstLine="567"/>
        <w:jc w:val="center"/>
        <w:rPr>
          <w:sz w:val="26"/>
          <w:szCs w:val="26"/>
        </w:rPr>
      </w:pPr>
      <w:proofErr w:type="spellStart"/>
      <w:r w:rsidRPr="000E196C">
        <w:rPr>
          <w:sz w:val="26"/>
          <w:szCs w:val="26"/>
        </w:rPr>
        <w:t>Э</w:t>
      </w:r>
      <w:r w:rsidRPr="000E196C">
        <w:rPr>
          <w:sz w:val="26"/>
          <w:szCs w:val="26"/>
          <w:vertAlign w:val="subscript"/>
        </w:rPr>
        <w:t>год</w:t>
      </w:r>
      <w:proofErr w:type="spellEnd"/>
      <w:r w:rsidRPr="000E196C">
        <w:rPr>
          <w:sz w:val="26"/>
          <w:szCs w:val="26"/>
        </w:rPr>
        <w:t>= Δ</w:t>
      </w:r>
      <w:r w:rsidRPr="000E196C">
        <w:rPr>
          <w:sz w:val="26"/>
          <w:szCs w:val="26"/>
          <w:lang w:val="en-US"/>
        </w:rPr>
        <w:t>Q</w:t>
      </w:r>
      <w:r w:rsidR="00A528B6">
        <w:rPr>
          <w:sz w:val="26"/>
          <w:szCs w:val="26"/>
        </w:rPr>
        <w:t xml:space="preserve"> · Ц = 3,84 ∙ 1625,66 = 6 242,53</w:t>
      </w:r>
      <w:r w:rsidRPr="000E196C">
        <w:rPr>
          <w:sz w:val="26"/>
          <w:szCs w:val="26"/>
        </w:rPr>
        <w:t xml:space="preserve"> руб.</w:t>
      </w:r>
    </w:p>
    <w:p w14:paraId="29EB4F6B" w14:textId="77777777" w:rsidR="000E196C" w:rsidRPr="000E196C" w:rsidRDefault="00A528B6" w:rsidP="000E196C">
      <w:pPr>
        <w:tabs>
          <w:tab w:val="num" w:pos="-180"/>
        </w:tabs>
        <w:spacing w:before="120" w:after="120"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Срок жизни проекта </w:t>
      </w:r>
      <w:proofErr w:type="spellStart"/>
      <w:r>
        <w:rPr>
          <w:sz w:val="26"/>
          <w:szCs w:val="26"/>
        </w:rPr>
        <w:t>Тж</w:t>
      </w:r>
      <w:proofErr w:type="spellEnd"/>
      <w:r>
        <w:rPr>
          <w:sz w:val="26"/>
          <w:szCs w:val="26"/>
        </w:rPr>
        <w:t xml:space="preserve"> = 15</w:t>
      </w:r>
      <w:r w:rsidR="000E196C" w:rsidRPr="000E196C">
        <w:rPr>
          <w:sz w:val="26"/>
          <w:szCs w:val="26"/>
        </w:rPr>
        <w:t xml:space="preserve"> лет.</w:t>
      </w:r>
    </w:p>
    <w:p w14:paraId="43528407" w14:textId="77777777" w:rsidR="000E196C" w:rsidRPr="000E196C" w:rsidRDefault="000E196C" w:rsidP="000E196C">
      <w:pPr>
        <w:tabs>
          <w:tab w:val="num" w:pos="-180"/>
        </w:tabs>
        <w:spacing w:line="264" w:lineRule="auto"/>
        <w:rPr>
          <w:sz w:val="26"/>
          <w:szCs w:val="26"/>
        </w:rPr>
      </w:pPr>
      <w:r w:rsidRPr="000E196C">
        <w:rPr>
          <w:sz w:val="26"/>
          <w:szCs w:val="26"/>
        </w:rPr>
        <w:t xml:space="preserve">Простой срок окупаемости теплоотражающей изоляции:                                  </w:t>
      </w:r>
    </w:p>
    <w:p w14:paraId="4F9FD74F" w14:textId="77777777" w:rsidR="000E196C" w:rsidRPr="000E196C" w:rsidRDefault="000E196C" w:rsidP="000E196C">
      <w:pPr>
        <w:tabs>
          <w:tab w:val="num" w:pos="0"/>
        </w:tabs>
        <w:spacing w:before="120" w:line="264" w:lineRule="auto"/>
        <w:rPr>
          <w:sz w:val="26"/>
          <w:szCs w:val="26"/>
        </w:rPr>
      </w:pPr>
      <w:r w:rsidRPr="000E196C">
        <w:rPr>
          <w:sz w:val="26"/>
          <w:szCs w:val="26"/>
        </w:rPr>
        <w:t xml:space="preserve">                                          Т = </w:t>
      </w:r>
      <w:proofErr w:type="spellStart"/>
      <w:r w:rsidRPr="000E196C">
        <w:rPr>
          <w:sz w:val="26"/>
          <w:szCs w:val="26"/>
        </w:rPr>
        <w:t>Кэ</w:t>
      </w:r>
      <w:proofErr w:type="spellEnd"/>
      <w:r w:rsidRPr="000E196C">
        <w:rPr>
          <w:sz w:val="26"/>
          <w:szCs w:val="26"/>
        </w:rPr>
        <w:t>/</w:t>
      </w:r>
      <w:proofErr w:type="spellStart"/>
      <w:r w:rsidRPr="000E196C">
        <w:rPr>
          <w:sz w:val="26"/>
          <w:szCs w:val="26"/>
        </w:rPr>
        <w:t>Э</w:t>
      </w:r>
      <w:r w:rsidRPr="000E196C">
        <w:rPr>
          <w:sz w:val="26"/>
          <w:szCs w:val="26"/>
          <w:vertAlign w:val="subscript"/>
        </w:rPr>
        <w:t>год</w:t>
      </w:r>
      <w:proofErr w:type="spellEnd"/>
      <w:r w:rsidRPr="000E196C">
        <w:rPr>
          <w:sz w:val="26"/>
          <w:szCs w:val="26"/>
        </w:rPr>
        <w:t xml:space="preserve"> = </w:t>
      </w:r>
      <w:r w:rsidR="00A528B6">
        <w:rPr>
          <w:sz w:val="26"/>
          <w:szCs w:val="26"/>
        </w:rPr>
        <w:t>30 365,4</w:t>
      </w:r>
      <w:r w:rsidR="00A528B6" w:rsidRPr="000E196C">
        <w:rPr>
          <w:sz w:val="26"/>
          <w:szCs w:val="26"/>
        </w:rPr>
        <w:t xml:space="preserve">  </w:t>
      </w:r>
      <w:r w:rsidR="00A528B6">
        <w:rPr>
          <w:sz w:val="26"/>
          <w:szCs w:val="26"/>
        </w:rPr>
        <w:t>/ 6 242,53 = 4,86</w:t>
      </w:r>
      <w:r w:rsidRPr="000E196C">
        <w:rPr>
          <w:sz w:val="26"/>
          <w:szCs w:val="26"/>
        </w:rPr>
        <w:t xml:space="preserve"> года. </w:t>
      </w:r>
      <w:r w:rsidR="00481D4D">
        <w:rPr>
          <w:sz w:val="26"/>
          <w:szCs w:val="26"/>
        </w:rPr>
        <w:t xml:space="preserve">Срок реализации мероприятия – </w:t>
      </w:r>
      <w:r w:rsidR="009F3460">
        <w:rPr>
          <w:sz w:val="26"/>
          <w:szCs w:val="26"/>
        </w:rPr>
        <w:t>3</w:t>
      </w:r>
      <w:r w:rsidR="00481D4D">
        <w:rPr>
          <w:sz w:val="26"/>
          <w:szCs w:val="26"/>
        </w:rPr>
        <w:t xml:space="preserve"> квартал 2022</w:t>
      </w:r>
      <w:r w:rsidR="001B5D67">
        <w:rPr>
          <w:sz w:val="26"/>
          <w:szCs w:val="26"/>
        </w:rPr>
        <w:t xml:space="preserve"> года.</w:t>
      </w:r>
    </w:p>
    <w:p w14:paraId="4213D893" w14:textId="77777777" w:rsidR="000E196C" w:rsidRPr="000E196C" w:rsidRDefault="000E196C" w:rsidP="000E196C">
      <w:pPr>
        <w:jc w:val="both"/>
        <w:rPr>
          <w:sz w:val="26"/>
          <w:szCs w:val="26"/>
        </w:rPr>
      </w:pPr>
    </w:p>
    <w:p w14:paraId="0E68684E" w14:textId="2EA5E351" w:rsidR="000E196C" w:rsidRPr="00BA4666" w:rsidRDefault="00A528B6" w:rsidP="000E196C">
      <w:pPr>
        <w:ind w:left="450"/>
        <w:jc w:val="center"/>
        <w:rPr>
          <w:b/>
          <w:sz w:val="26"/>
          <w:szCs w:val="26"/>
        </w:rPr>
      </w:pPr>
      <w:r w:rsidRPr="00BA4666">
        <w:rPr>
          <w:b/>
          <w:sz w:val="26"/>
          <w:szCs w:val="26"/>
        </w:rPr>
        <w:t xml:space="preserve">8. </w:t>
      </w:r>
      <w:r w:rsidR="000E196C" w:rsidRPr="00BA4666">
        <w:rPr>
          <w:b/>
          <w:sz w:val="26"/>
          <w:szCs w:val="26"/>
        </w:rPr>
        <w:t xml:space="preserve">Установка смесителей с фотоэлементами в </w:t>
      </w:r>
      <w:r w:rsidRPr="00BA4666">
        <w:rPr>
          <w:b/>
          <w:sz w:val="26"/>
          <w:szCs w:val="26"/>
        </w:rPr>
        <w:t xml:space="preserve">здании МОУ </w:t>
      </w:r>
      <w:proofErr w:type="spellStart"/>
      <w:r w:rsidR="00411193">
        <w:rPr>
          <w:b/>
          <w:sz w:val="26"/>
          <w:szCs w:val="26"/>
        </w:rPr>
        <w:t>Лучинская</w:t>
      </w:r>
      <w:proofErr w:type="spellEnd"/>
      <w:r w:rsidR="00411193">
        <w:rPr>
          <w:b/>
          <w:sz w:val="26"/>
          <w:szCs w:val="26"/>
        </w:rPr>
        <w:t xml:space="preserve"> С</w:t>
      </w:r>
      <w:r w:rsidRPr="00BA4666">
        <w:rPr>
          <w:b/>
          <w:sz w:val="26"/>
          <w:szCs w:val="26"/>
        </w:rPr>
        <w:t>Ш</w:t>
      </w:r>
      <w:r w:rsidR="00411193">
        <w:rPr>
          <w:b/>
          <w:sz w:val="26"/>
          <w:szCs w:val="26"/>
        </w:rPr>
        <w:t xml:space="preserve"> ЯМР</w:t>
      </w:r>
    </w:p>
    <w:p w14:paraId="56763733" w14:textId="77777777" w:rsidR="000E196C" w:rsidRPr="000E196C" w:rsidRDefault="000E196C" w:rsidP="000E196C">
      <w:pPr>
        <w:tabs>
          <w:tab w:val="num" w:pos="0"/>
        </w:tabs>
        <w:spacing w:line="264" w:lineRule="auto"/>
        <w:rPr>
          <w:sz w:val="26"/>
          <w:szCs w:val="26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81"/>
        <w:gridCol w:w="7565"/>
      </w:tblGrid>
      <w:tr w:rsidR="000E196C" w:rsidRPr="000E196C" w14:paraId="1969C1B3" w14:textId="77777777" w:rsidTr="00CA4484">
        <w:trPr>
          <w:trHeight w:val="900"/>
          <w:tblCellSpacing w:w="7" w:type="dxa"/>
        </w:trPr>
        <w:tc>
          <w:tcPr>
            <w:tcW w:w="2730" w:type="dxa"/>
            <w:shd w:val="clear" w:color="auto" w:fill="FFFFFF"/>
            <w:vAlign w:val="center"/>
          </w:tcPr>
          <w:p w14:paraId="10308894" w14:textId="77777777" w:rsidR="000E196C" w:rsidRPr="000E196C" w:rsidRDefault="009F3460" w:rsidP="00CA44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43979"/>
                <w:sz w:val="26"/>
                <w:szCs w:val="26"/>
                <w:bdr w:val="none" w:sz="0" w:space="0" w:color="auto" w:frame="1"/>
              </w:rPr>
              <w:lastRenderedPageBreak/>
              <w:drawing>
                <wp:inline distT="0" distB="0" distL="0" distR="0" wp14:anchorId="593A005F" wp14:editId="212D2AA9">
                  <wp:extent cx="1714500" cy="1771650"/>
                  <wp:effectExtent l="19050" t="19050" r="19050" b="19050"/>
                  <wp:docPr id="2" name="Рисунок 66" descr="Электронный смеситель Tivoli Automatic Y13701 с регулировкой температуры, хром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Электронный смеситель Tivoli Automatic Y13701 с регулировкой температуры, х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71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4"/>
              <w:gridCol w:w="7480"/>
            </w:tblGrid>
            <w:tr w:rsidR="000E196C" w:rsidRPr="000E196C" w14:paraId="13EEA39A" w14:textId="77777777" w:rsidTr="00CA4484">
              <w:trPr>
                <w:tblCellSpacing w:w="15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F46292" w14:textId="77777777" w:rsidR="000E196C" w:rsidRPr="000E196C" w:rsidRDefault="000E196C" w:rsidP="00CA4484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9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76357C" w14:textId="77777777" w:rsidR="000E196C" w:rsidRPr="000E196C" w:rsidRDefault="00E659DE" w:rsidP="00CA4484">
                  <w:pPr>
                    <w:rPr>
                      <w:b/>
                      <w:sz w:val="26"/>
                      <w:szCs w:val="26"/>
                    </w:rPr>
                  </w:pPr>
                  <w:hyperlink r:id="rId12" w:tooltip="Электронный смеситель Tivoli Automatic Y13701 с регулировкой температуры, хром" w:history="1">
                    <w:r w:rsidR="000E196C" w:rsidRPr="000E196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 xml:space="preserve">Электронный смеситель </w:t>
                    </w:r>
                    <w:proofErr w:type="spellStart"/>
                    <w:r w:rsidR="000E196C" w:rsidRPr="000E196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>Tivoli</w:t>
                    </w:r>
                    <w:proofErr w:type="spellEnd"/>
                    <w:r w:rsidR="000E196C" w:rsidRPr="000E196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 xml:space="preserve"> </w:t>
                    </w:r>
                    <w:proofErr w:type="spellStart"/>
                    <w:r w:rsidR="000E196C" w:rsidRPr="000E196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>Automatic</w:t>
                    </w:r>
                    <w:proofErr w:type="spellEnd"/>
                    <w:r w:rsidR="000E196C" w:rsidRPr="000E196C">
                      <w:rPr>
                        <w:b/>
                        <w:bCs/>
                        <w:sz w:val="26"/>
                        <w:szCs w:val="26"/>
                        <w:u w:val="single"/>
                      </w:rPr>
                      <w:t xml:space="preserve"> Y13701 с регулировкой температуры, хром</w:t>
                    </w:r>
                  </w:hyperlink>
                </w:p>
              </w:tc>
            </w:tr>
            <w:tr w:rsidR="000E196C" w:rsidRPr="000E196C" w14:paraId="6CEED020" w14:textId="77777777" w:rsidTr="00CA4484">
              <w:trPr>
                <w:tblCellSpacing w:w="15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06FE59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9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586709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Производитель: TIVOLI </w:t>
                  </w:r>
                  <w:proofErr w:type="spellStart"/>
                  <w:r w:rsidRPr="000E196C">
                    <w:rPr>
                      <w:color w:val="000000"/>
                      <w:sz w:val="26"/>
                      <w:szCs w:val="26"/>
                    </w:rPr>
                    <w:t>Premium</w:t>
                  </w:r>
                  <w:proofErr w:type="spellEnd"/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, Китай </w:t>
                  </w:r>
                </w:p>
                <w:p w14:paraId="3275A1C8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Коллекция: </w:t>
                  </w:r>
                  <w:proofErr w:type="spellStart"/>
                  <w:r w:rsidRPr="000E196C">
                    <w:rPr>
                      <w:color w:val="000000"/>
                      <w:sz w:val="26"/>
                      <w:szCs w:val="26"/>
                    </w:rPr>
                    <w:t>Automatic</w:t>
                  </w:r>
                  <w:proofErr w:type="spellEnd"/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14:paraId="65CC4381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Артикул: Y13701 </w:t>
                  </w:r>
                </w:p>
                <w:p w14:paraId="6846A180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Тип: для раковины (умывальника) </w:t>
                  </w:r>
                </w:p>
                <w:p w14:paraId="78AE8C14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Вес: 1,8 кг </w:t>
                  </w:r>
                </w:p>
                <w:p w14:paraId="5B40E0A3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Гарантия: 5 лет </w:t>
                  </w:r>
                </w:p>
                <w:p w14:paraId="62F6B357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Питание: 6В </w:t>
                  </w:r>
                </w:p>
                <w:p w14:paraId="2D4B008D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 xml:space="preserve">Встроенный регулятор температуры воды </w:t>
                  </w:r>
                </w:p>
                <w:p w14:paraId="3160E2F0" w14:textId="77777777" w:rsidR="000E196C" w:rsidRPr="000E196C" w:rsidRDefault="000E196C" w:rsidP="000E196C">
                  <w:pPr>
                    <w:numPr>
                      <w:ilvl w:val="0"/>
                      <w:numId w:val="21"/>
                    </w:numPr>
                    <w:rPr>
                      <w:color w:val="000000"/>
                      <w:sz w:val="26"/>
                      <w:szCs w:val="26"/>
                    </w:rPr>
                  </w:pPr>
                  <w:r w:rsidRPr="000E196C">
                    <w:rPr>
                      <w:color w:val="000000"/>
                      <w:sz w:val="26"/>
                      <w:szCs w:val="26"/>
                    </w:rPr>
                    <w:t>Экономия воды до 35%</w:t>
                  </w:r>
                </w:p>
              </w:tc>
            </w:tr>
          </w:tbl>
          <w:p w14:paraId="20B34BA5" w14:textId="77777777" w:rsidR="000E196C" w:rsidRPr="000E196C" w:rsidRDefault="000E196C" w:rsidP="00CA4484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0938B1D1" w14:textId="77777777" w:rsidR="000E196C" w:rsidRPr="000E196C" w:rsidRDefault="000E196C" w:rsidP="000E196C">
      <w:pPr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В оценочном расчете был выбран </w:t>
      </w:r>
      <w:hyperlink r:id="rId13" w:tooltip="Электронный смеситель Tivoli Automatic Y13701 с регулировкой температуры, хром" w:history="1">
        <w:r w:rsidRPr="000E196C">
          <w:rPr>
            <w:bCs/>
            <w:sz w:val="26"/>
            <w:szCs w:val="26"/>
            <w:u w:val="single"/>
          </w:rPr>
          <w:t xml:space="preserve">электронный смеситель </w:t>
        </w:r>
        <w:proofErr w:type="spellStart"/>
        <w:r w:rsidRPr="000E196C">
          <w:rPr>
            <w:bCs/>
            <w:sz w:val="26"/>
            <w:szCs w:val="26"/>
            <w:u w:val="single"/>
          </w:rPr>
          <w:t>Tivoli</w:t>
        </w:r>
        <w:proofErr w:type="spellEnd"/>
        <w:r w:rsidRPr="000E196C">
          <w:rPr>
            <w:bCs/>
            <w:sz w:val="26"/>
            <w:szCs w:val="26"/>
            <w:u w:val="single"/>
          </w:rPr>
          <w:t xml:space="preserve"> </w:t>
        </w:r>
        <w:proofErr w:type="spellStart"/>
        <w:r w:rsidRPr="000E196C">
          <w:rPr>
            <w:bCs/>
            <w:sz w:val="26"/>
            <w:szCs w:val="26"/>
            <w:u w:val="single"/>
          </w:rPr>
          <w:t>Automatic</w:t>
        </w:r>
        <w:proofErr w:type="spellEnd"/>
        <w:r w:rsidRPr="000E196C">
          <w:rPr>
            <w:bCs/>
            <w:sz w:val="26"/>
            <w:szCs w:val="26"/>
            <w:u w:val="single"/>
          </w:rPr>
          <w:t xml:space="preserve"> Y13701 с регулировкой температуры, хром</w:t>
        </w:r>
      </w:hyperlink>
      <w:r w:rsidR="00827435">
        <w:rPr>
          <w:sz w:val="26"/>
          <w:szCs w:val="26"/>
        </w:rPr>
        <w:t>, в кол-ве 8</w:t>
      </w:r>
      <w:r w:rsidRPr="000E196C">
        <w:rPr>
          <w:sz w:val="26"/>
          <w:szCs w:val="26"/>
        </w:rPr>
        <w:t xml:space="preserve"> шт. с</w:t>
      </w:r>
      <w:r w:rsidR="00827435">
        <w:rPr>
          <w:sz w:val="26"/>
          <w:szCs w:val="26"/>
        </w:rPr>
        <w:t>тоимостью одного смесителя  14</w:t>
      </w:r>
      <w:r w:rsidR="00481D4D">
        <w:rPr>
          <w:sz w:val="26"/>
          <w:szCs w:val="26"/>
        </w:rPr>
        <w:t xml:space="preserve"> 256</w:t>
      </w:r>
      <w:r w:rsidRPr="000E196C">
        <w:rPr>
          <w:sz w:val="26"/>
          <w:szCs w:val="26"/>
        </w:rPr>
        <w:t xml:space="preserve"> руб.</w:t>
      </w:r>
    </w:p>
    <w:p w14:paraId="5F0A64D5" w14:textId="77777777" w:rsidR="000E196C" w:rsidRPr="000E196C" w:rsidRDefault="000E196C" w:rsidP="000E196C">
      <w:pPr>
        <w:spacing w:line="264" w:lineRule="auto"/>
        <w:ind w:left="92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Капитальные затраты на монтаж, равны:</w:t>
      </w:r>
    </w:p>
    <w:p w14:paraId="2CCB2B47" w14:textId="77777777" w:rsidR="000E196C" w:rsidRPr="000E196C" w:rsidRDefault="000E196C" w:rsidP="000E196C">
      <w:pPr>
        <w:spacing w:before="120" w:after="120" w:line="264" w:lineRule="auto"/>
        <w:ind w:right="-766" w:firstLine="567"/>
        <w:jc w:val="center"/>
        <w:rPr>
          <w:sz w:val="26"/>
          <w:szCs w:val="26"/>
        </w:rPr>
      </w:pPr>
      <w:proofErr w:type="spellStart"/>
      <w:r w:rsidRPr="000E196C">
        <w:rPr>
          <w:sz w:val="26"/>
          <w:szCs w:val="26"/>
        </w:rPr>
        <w:t>К</w:t>
      </w:r>
      <w:r w:rsidRPr="000E196C">
        <w:rPr>
          <w:sz w:val="26"/>
          <w:szCs w:val="26"/>
          <w:vertAlign w:val="subscript"/>
        </w:rPr>
        <w:t>э</w:t>
      </w:r>
      <w:proofErr w:type="spellEnd"/>
      <w:r w:rsidRPr="000E196C">
        <w:rPr>
          <w:sz w:val="26"/>
          <w:szCs w:val="26"/>
        </w:rPr>
        <w:t xml:space="preserve"> = </w:t>
      </w:r>
      <w:r w:rsidRPr="000E196C">
        <w:rPr>
          <w:sz w:val="26"/>
          <w:szCs w:val="26"/>
          <w:lang w:val="en-US"/>
        </w:rPr>
        <w:t>n</w:t>
      </w:r>
      <w:r w:rsidRPr="000E196C">
        <w:rPr>
          <w:sz w:val="26"/>
          <w:szCs w:val="26"/>
          <w:vertAlign w:val="subscript"/>
        </w:rPr>
        <w:t>р</w:t>
      </w:r>
      <w:r w:rsidRPr="000E196C">
        <w:rPr>
          <w:sz w:val="26"/>
          <w:szCs w:val="26"/>
        </w:rPr>
        <w:t>∙</w:t>
      </w:r>
      <w:r w:rsidRPr="000E196C">
        <w:rPr>
          <w:sz w:val="26"/>
          <w:szCs w:val="26"/>
          <w:lang w:val="en-US"/>
        </w:rPr>
        <w:t>C</w:t>
      </w:r>
      <w:r w:rsidR="00827435">
        <w:rPr>
          <w:sz w:val="26"/>
          <w:szCs w:val="26"/>
        </w:rPr>
        <w:t xml:space="preserve"> = 14 256 · 8 = 114 048</w:t>
      </w:r>
      <w:r w:rsidRPr="000E196C">
        <w:rPr>
          <w:sz w:val="26"/>
          <w:szCs w:val="26"/>
        </w:rPr>
        <w:t xml:space="preserve"> руб.</w:t>
      </w:r>
    </w:p>
    <w:p w14:paraId="09480BDA" w14:textId="77777777" w:rsidR="000E196C" w:rsidRPr="000E196C" w:rsidRDefault="000E196C" w:rsidP="000E196C">
      <w:pPr>
        <w:spacing w:line="264" w:lineRule="auto"/>
        <w:ind w:right="-766"/>
        <w:rPr>
          <w:sz w:val="26"/>
          <w:szCs w:val="26"/>
        </w:rPr>
      </w:pPr>
      <w:r w:rsidRPr="000E196C">
        <w:rPr>
          <w:sz w:val="26"/>
          <w:szCs w:val="26"/>
        </w:rPr>
        <w:t xml:space="preserve">где </w:t>
      </w:r>
      <w:r w:rsidRPr="000E196C">
        <w:rPr>
          <w:sz w:val="26"/>
          <w:szCs w:val="26"/>
          <w:lang w:val="en-US"/>
        </w:rPr>
        <w:t>n</w:t>
      </w:r>
      <w:r w:rsidRPr="000E196C">
        <w:rPr>
          <w:sz w:val="26"/>
          <w:szCs w:val="26"/>
          <w:vertAlign w:val="subscript"/>
        </w:rPr>
        <w:t xml:space="preserve">р </w:t>
      </w:r>
      <w:r w:rsidR="00827435">
        <w:rPr>
          <w:sz w:val="26"/>
          <w:szCs w:val="26"/>
        </w:rPr>
        <w:t>= 8</w:t>
      </w:r>
      <w:r w:rsidRPr="000E196C">
        <w:rPr>
          <w:sz w:val="26"/>
          <w:szCs w:val="26"/>
        </w:rPr>
        <w:t xml:space="preserve"> – количество смесителей;</w:t>
      </w:r>
    </w:p>
    <w:p w14:paraId="2BFB617E" w14:textId="77777777" w:rsidR="000E196C" w:rsidRPr="000E196C" w:rsidRDefault="00827435" w:rsidP="000E196C">
      <w:pPr>
        <w:spacing w:line="264" w:lineRule="auto"/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     С = 14</w:t>
      </w:r>
      <w:r w:rsidR="00094B27">
        <w:rPr>
          <w:sz w:val="26"/>
          <w:szCs w:val="26"/>
        </w:rPr>
        <w:t xml:space="preserve"> </w:t>
      </w:r>
      <w:r w:rsidR="00481D4D">
        <w:rPr>
          <w:sz w:val="26"/>
          <w:szCs w:val="26"/>
        </w:rPr>
        <w:t>256</w:t>
      </w:r>
      <w:r w:rsidR="000E196C" w:rsidRPr="000E196C">
        <w:rPr>
          <w:sz w:val="26"/>
          <w:szCs w:val="26"/>
        </w:rPr>
        <w:t xml:space="preserve"> руб.  - стоимость одного смесителя</w:t>
      </w:r>
    </w:p>
    <w:p w14:paraId="65D7FA8F" w14:textId="77777777" w:rsidR="000E196C" w:rsidRPr="000E196C" w:rsidRDefault="000E196C" w:rsidP="000E196C">
      <w:pPr>
        <w:spacing w:line="264" w:lineRule="auto"/>
        <w:ind w:right="-766"/>
        <w:rPr>
          <w:sz w:val="26"/>
          <w:szCs w:val="26"/>
        </w:rPr>
      </w:pPr>
      <w:r w:rsidRPr="000E196C">
        <w:rPr>
          <w:sz w:val="26"/>
          <w:szCs w:val="26"/>
        </w:rPr>
        <w:t xml:space="preserve">Затраты на монтаж - </w:t>
      </w:r>
      <w:r w:rsidR="00481D4D">
        <w:rPr>
          <w:sz w:val="26"/>
          <w:szCs w:val="26"/>
        </w:rPr>
        <w:t>2</w:t>
      </w:r>
      <w:r w:rsidR="00827435">
        <w:rPr>
          <w:sz w:val="26"/>
          <w:szCs w:val="26"/>
        </w:rPr>
        <w:t>0 % от стоимости проекта  114 048</w:t>
      </w:r>
      <w:r w:rsidR="00481D4D">
        <w:rPr>
          <w:sz w:val="26"/>
          <w:szCs w:val="26"/>
        </w:rPr>
        <w:t>*0,2</w:t>
      </w:r>
      <w:r w:rsidR="00827435">
        <w:rPr>
          <w:sz w:val="26"/>
          <w:szCs w:val="26"/>
        </w:rPr>
        <w:t xml:space="preserve"> = 22 809</w:t>
      </w:r>
      <w:r w:rsidR="00094B27">
        <w:rPr>
          <w:sz w:val="26"/>
          <w:szCs w:val="26"/>
        </w:rPr>
        <w:t>,6</w:t>
      </w:r>
      <w:r w:rsidRPr="000E196C">
        <w:rPr>
          <w:sz w:val="26"/>
          <w:szCs w:val="26"/>
        </w:rPr>
        <w:t xml:space="preserve"> руб.</w:t>
      </w:r>
    </w:p>
    <w:p w14:paraId="29B42D59" w14:textId="77777777" w:rsidR="000E196C" w:rsidRPr="000E196C" w:rsidRDefault="000E196C" w:rsidP="000E196C">
      <w:pPr>
        <w:spacing w:line="264" w:lineRule="auto"/>
        <w:ind w:right="-766" w:firstLine="567"/>
        <w:rPr>
          <w:sz w:val="26"/>
          <w:szCs w:val="26"/>
        </w:rPr>
      </w:pPr>
      <w:r w:rsidRPr="000E196C">
        <w:rPr>
          <w:sz w:val="26"/>
          <w:szCs w:val="26"/>
        </w:rPr>
        <w:t xml:space="preserve">Общие затраты: </w:t>
      </w:r>
    </w:p>
    <w:p w14:paraId="003C6A4E" w14:textId="77777777" w:rsidR="000E196C" w:rsidRPr="000E196C" w:rsidRDefault="00827435" w:rsidP="000E196C">
      <w:pPr>
        <w:spacing w:line="264" w:lineRule="auto"/>
        <w:ind w:right="-766"/>
        <w:jc w:val="center"/>
        <w:rPr>
          <w:sz w:val="26"/>
          <w:szCs w:val="26"/>
        </w:rPr>
      </w:pPr>
      <w:r>
        <w:rPr>
          <w:sz w:val="26"/>
          <w:szCs w:val="26"/>
        </w:rPr>
        <w:t>114 048 + 22 809,6 = 136 857</w:t>
      </w:r>
      <w:r w:rsidR="00094B27">
        <w:rPr>
          <w:sz w:val="26"/>
          <w:szCs w:val="26"/>
        </w:rPr>
        <w:t>,6</w:t>
      </w:r>
      <w:r w:rsidR="000E196C" w:rsidRPr="000E196C">
        <w:rPr>
          <w:sz w:val="26"/>
          <w:szCs w:val="26"/>
        </w:rPr>
        <w:t xml:space="preserve"> руб.</w:t>
      </w:r>
    </w:p>
    <w:p w14:paraId="28C6E3F1" w14:textId="77777777" w:rsidR="000E196C" w:rsidRPr="000E196C" w:rsidRDefault="000E196C" w:rsidP="000E196C">
      <w:pPr>
        <w:jc w:val="both"/>
        <w:rPr>
          <w:color w:val="FF0000"/>
          <w:sz w:val="26"/>
          <w:szCs w:val="26"/>
          <w:lang w:eastAsia="en-US"/>
        </w:rPr>
      </w:pPr>
    </w:p>
    <w:p w14:paraId="71235177" w14:textId="77777777" w:rsidR="000E196C" w:rsidRPr="000E196C" w:rsidRDefault="000E196C" w:rsidP="000E196C">
      <w:pPr>
        <w:ind w:left="927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Процент экономии холодной в</w:t>
      </w:r>
      <w:r w:rsidR="00827435">
        <w:rPr>
          <w:sz w:val="26"/>
          <w:szCs w:val="26"/>
          <w:lang w:eastAsia="en-US"/>
        </w:rPr>
        <w:t>оды при применении устройства 35</w:t>
      </w:r>
      <w:r w:rsidRPr="000E196C">
        <w:rPr>
          <w:sz w:val="26"/>
          <w:szCs w:val="26"/>
          <w:lang w:eastAsia="en-US"/>
        </w:rPr>
        <w:t>%.</w:t>
      </w:r>
    </w:p>
    <w:p w14:paraId="72F9444E" w14:textId="77777777" w:rsidR="000E196C" w:rsidRPr="000E196C" w:rsidRDefault="000E196C" w:rsidP="000E196C">
      <w:pPr>
        <w:spacing w:line="264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>Сокращение водопотребления составит:</w:t>
      </w:r>
    </w:p>
    <w:p w14:paraId="5FBE4AC3" w14:textId="77777777" w:rsidR="000E196C" w:rsidRPr="000E196C" w:rsidRDefault="000E196C" w:rsidP="000E196C">
      <w:pPr>
        <w:jc w:val="center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val="en-US" w:eastAsia="en-US"/>
        </w:rPr>
        <w:t>V</w:t>
      </w:r>
      <w:proofErr w:type="spellStart"/>
      <w:r w:rsidRPr="000E196C">
        <w:rPr>
          <w:sz w:val="26"/>
          <w:szCs w:val="26"/>
          <w:vertAlign w:val="subscript"/>
          <w:lang w:eastAsia="en-US"/>
        </w:rPr>
        <w:t>хол</w:t>
      </w:r>
      <w:proofErr w:type="spellEnd"/>
      <w:r w:rsidRPr="000E196C">
        <w:rPr>
          <w:sz w:val="26"/>
          <w:szCs w:val="26"/>
          <w:vertAlign w:val="subscript"/>
          <w:lang w:eastAsia="en-US"/>
        </w:rPr>
        <w:t>.</w:t>
      </w:r>
      <w:r w:rsidRPr="000E196C">
        <w:rPr>
          <w:sz w:val="26"/>
          <w:szCs w:val="26"/>
          <w:lang w:eastAsia="en-US"/>
        </w:rPr>
        <w:t>=</w:t>
      </w:r>
      <w:r w:rsidR="00094B27">
        <w:rPr>
          <w:sz w:val="26"/>
          <w:szCs w:val="26"/>
          <w:lang w:eastAsia="en-US"/>
        </w:rPr>
        <w:t xml:space="preserve"> </w:t>
      </w:r>
      <w:r w:rsidRPr="000E196C">
        <w:rPr>
          <w:sz w:val="26"/>
          <w:szCs w:val="26"/>
          <w:lang w:val="en-US" w:eastAsia="en-US"/>
        </w:rPr>
        <w:t>V</w:t>
      </w:r>
      <w:proofErr w:type="spellStart"/>
      <w:r w:rsidRPr="000E196C">
        <w:rPr>
          <w:sz w:val="26"/>
          <w:szCs w:val="26"/>
          <w:vertAlign w:val="subscript"/>
          <w:lang w:eastAsia="en-US"/>
        </w:rPr>
        <w:t>хол.факт</w:t>
      </w:r>
      <w:proofErr w:type="spellEnd"/>
      <w:r w:rsidR="00827435">
        <w:rPr>
          <w:sz w:val="26"/>
          <w:szCs w:val="26"/>
          <w:lang w:eastAsia="en-US"/>
        </w:rPr>
        <w:t>*0,35</w:t>
      </w:r>
      <w:r w:rsidR="00094B27">
        <w:rPr>
          <w:sz w:val="26"/>
          <w:szCs w:val="26"/>
          <w:lang w:eastAsia="en-US"/>
        </w:rPr>
        <w:t xml:space="preserve"> </w:t>
      </w:r>
      <w:r w:rsidR="00BA4666">
        <w:rPr>
          <w:sz w:val="26"/>
          <w:szCs w:val="26"/>
          <w:lang w:eastAsia="en-US"/>
        </w:rPr>
        <w:t>= 1865*0,35</w:t>
      </w:r>
      <w:r w:rsidRPr="000E196C">
        <w:rPr>
          <w:sz w:val="26"/>
          <w:szCs w:val="26"/>
          <w:lang w:eastAsia="en-US"/>
        </w:rPr>
        <w:t xml:space="preserve"> =</w:t>
      </w:r>
      <w:r w:rsidR="00094B27">
        <w:rPr>
          <w:sz w:val="26"/>
          <w:szCs w:val="26"/>
          <w:lang w:eastAsia="en-US"/>
        </w:rPr>
        <w:t xml:space="preserve"> </w:t>
      </w:r>
      <w:r w:rsidR="00BA4666">
        <w:rPr>
          <w:sz w:val="26"/>
          <w:szCs w:val="26"/>
          <w:lang w:eastAsia="en-US"/>
        </w:rPr>
        <w:t>652,75</w:t>
      </w:r>
      <w:r w:rsidRPr="000E196C">
        <w:rPr>
          <w:sz w:val="26"/>
          <w:szCs w:val="26"/>
          <w:lang w:eastAsia="en-US"/>
        </w:rPr>
        <w:t xml:space="preserve"> м</w:t>
      </w:r>
      <w:r w:rsidRPr="000E196C">
        <w:rPr>
          <w:sz w:val="26"/>
          <w:szCs w:val="26"/>
          <w:vertAlign w:val="superscript"/>
          <w:lang w:eastAsia="en-US"/>
        </w:rPr>
        <w:t>3</w:t>
      </w:r>
    </w:p>
    <w:p w14:paraId="2247005F" w14:textId="77777777" w:rsidR="000E196C" w:rsidRPr="000E196C" w:rsidRDefault="000E196C" w:rsidP="000E196C">
      <w:pPr>
        <w:spacing w:line="264" w:lineRule="auto"/>
        <w:ind w:left="927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 xml:space="preserve">При этом экономия </w:t>
      </w:r>
      <w:r w:rsidR="00094B27">
        <w:rPr>
          <w:color w:val="000000"/>
          <w:sz w:val="26"/>
          <w:szCs w:val="26"/>
          <w:lang w:eastAsia="en-US"/>
        </w:rPr>
        <w:t>финансовых средств (в ценах 2020</w:t>
      </w:r>
      <w:r w:rsidRPr="000E196C">
        <w:rPr>
          <w:color w:val="000000"/>
          <w:sz w:val="26"/>
          <w:szCs w:val="26"/>
          <w:lang w:eastAsia="en-US"/>
        </w:rPr>
        <w:t xml:space="preserve"> года) составит: </w:t>
      </w:r>
    </w:p>
    <w:p w14:paraId="18E5F4B6" w14:textId="77777777" w:rsidR="000E196C" w:rsidRPr="000E196C" w:rsidRDefault="00BA4666" w:rsidP="000E196C">
      <w:pPr>
        <w:spacing w:line="264" w:lineRule="auto"/>
        <w:ind w:left="426"/>
        <w:contextualSpacing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Э = 652,75 · 32,8 = 21 410,2</w:t>
      </w:r>
      <w:r w:rsidR="000E196C" w:rsidRPr="000E196C">
        <w:rPr>
          <w:color w:val="000000"/>
          <w:sz w:val="26"/>
          <w:szCs w:val="26"/>
          <w:lang w:eastAsia="en-US"/>
        </w:rPr>
        <w:t xml:space="preserve"> руб./год.</w:t>
      </w:r>
    </w:p>
    <w:p w14:paraId="48E9A66F" w14:textId="77777777" w:rsidR="000E196C" w:rsidRPr="000E196C" w:rsidRDefault="000E196C" w:rsidP="000E196C">
      <w:pPr>
        <w:spacing w:line="264" w:lineRule="auto"/>
        <w:ind w:left="927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>Срок окупаемости мероприятия:</w:t>
      </w:r>
    </w:p>
    <w:p w14:paraId="46A2D2A1" w14:textId="77777777" w:rsidR="000E196C" w:rsidRPr="000E196C" w:rsidRDefault="00BA4666" w:rsidP="000E196C">
      <w:pPr>
        <w:spacing w:line="264" w:lineRule="auto"/>
        <w:ind w:left="426"/>
        <w:contextualSpacing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Т = К / Э = 136 857,6 </w:t>
      </w:r>
      <w:r w:rsidR="00094B27">
        <w:rPr>
          <w:color w:val="000000"/>
          <w:sz w:val="26"/>
          <w:szCs w:val="26"/>
          <w:lang w:eastAsia="en-US"/>
        </w:rPr>
        <w:t>/</w:t>
      </w:r>
      <w:r>
        <w:rPr>
          <w:color w:val="000000"/>
          <w:sz w:val="26"/>
          <w:szCs w:val="26"/>
          <w:lang w:eastAsia="en-US"/>
        </w:rPr>
        <w:t xml:space="preserve"> 21 410,2 = 6,4</w:t>
      </w:r>
      <w:r w:rsidR="000E196C" w:rsidRPr="000E196C">
        <w:rPr>
          <w:color w:val="000000"/>
          <w:sz w:val="26"/>
          <w:szCs w:val="26"/>
          <w:lang w:eastAsia="en-US"/>
        </w:rPr>
        <w:t xml:space="preserve"> года. </w:t>
      </w:r>
      <w:r w:rsidR="001B5D67">
        <w:rPr>
          <w:sz w:val="26"/>
          <w:szCs w:val="26"/>
        </w:rPr>
        <w:t>Срок реализ</w:t>
      </w:r>
      <w:r w:rsidR="00094B27">
        <w:rPr>
          <w:sz w:val="26"/>
          <w:szCs w:val="26"/>
        </w:rPr>
        <w:t xml:space="preserve">ации мероприятия – </w:t>
      </w:r>
      <w:r w:rsidR="009F3460">
        <w:rPr>
          <w:sz w:val="26"/>
          <w:szCs w:val="26"/>
        </w:rPr>
        <w:t>2</w:t>
      </w:r>
      <w:r w:rsidR="001B5D67">
        <w:rPr>
          <w:sz w:val="26"/>
          <w:szCs w:val="26"/>
        </w:rPr>
        <w:t xml:space="preserve"> квартал </w:t>
      </w:r>
      <w:r w:rsidR="00094B27">
        <w:rPr>
          <w:sz w:val="26"/>
          <w:szCs w:val="26"/>
        </w:rPr>
        <w:t>20</w:t>
      </w:r>
      <w:r w:rsidR="009F3460">
        <w:rPr>
          <w:sz w:val="26"/>
          <w:szCs w:val="26"/>
        </w:rPr>
        <w:t>23</w:t>
      </w:r>
      <w:r w:rsidR="001B5D67">
        <w:rPr>
          <w:sz w:val="26"/>
          <w:szCs w:val="26"/>
        </w:rPr>
        <w:t xml:space="preserve"> года.</w:t>
      </w:r>
    </w:p>
    <w:p w14:paraId="6F775050" w14:textId="77777777" w:rsidR="000E196C" w:rsidRPr="000E196C" w:rsidRDefault="000E196C" w:rsidP="000E196C">
      <w:pPr>
        <w:spacing w:line="276" w:lineRule="auto"/>
        <w:contextualSpacing/>
        <w:rPr>
          <w:sz w:val="26"/>
          <w:szCs w:val="26"/>
        </w:rPr>
      </w:pPr>
    </w:p>
    <w:p w14:paraId="4F51077F" w14:textId="7C9CE8FB" w:rsidR="000E196C" w:rsidRPr="000E196C" w:rsidRDefault="00BA4666" w:rsidP="000E196C">
      <w:pPr>
        <w:ind w:left="45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9. </w:t>
      </w:r>
      <w:r w:rsidR="000E196C" w:rsidRPr="000E196C">
        <w:rPr>
          <w:b/>
          <w:sz w:val="26"/>
          <w:szCs w:val="26"/>
          <w:lang w:eastAsia="en-US"/>
        </w:rPr>
        <w:t xml:space="preserve"> Установка стабилизатора давления воды </w:t>
      </w:r>
      <w:r w:rsidR="000E196C" w:rsidRPr="000E196C">
        <w:rPr>
          <w:b/>
          <w:sz w:val="26"/>
          <w:szCs w:val="26"/>
        </w:rPr>
        <w:t xml:space="preserve">в </w:t>
      </w:r>
      <w:r w:rsidRPr="00BA4666">
        <w:rPr>
          <w:b/>
          <w:sz w:val="26"/>
          <w:szCs w:val="26"/>
        </w:rPr>
        <w:t xml:space="preserve">здании МОУ </w:t>
      </w:r>
      <w:proofErr w:type="spellStart"/>
      <w:r w:rsidR="00411193">
        <w:rPr>
          <w:b/>
          <w:sz w:val="26"/>
          <w:szCs w:val="26"/>
        </w:rPr>
        <w:t>Лучинская</w:t>
      </w:r>
      <w:proofErr w:type="spellEnd"/>
      <w:r w:rsidR="00411193">
        <w:rPr>
          <w:b/>
          <w:sz w:val="26"/>
          <w:szCs w:val="26"/>
        </w:rPr>
        <w:t xml:space="preserve"> С</w:t>
      </w:r>
      <w:r w:rsidRPr="00BA4666">
        <w:rPr>
          <w:b/>
          <w:sz w:val="26"/>
          <w:szCs w:val="26"/>
        </w:rPr>
        <w:t>Ш</w:t>
      </w:r>
      <w:r w:rsidR="00411193">
        <w:rPr>
          <w:b/>
          <w:sz w:val="26"/>
          <w:szCs w:val="26"/>
        </w:rPr>
        <w:t xml:space="preserve"> ЯМР</w:t>
      </w:r>
    </w:p>
    <w:p w14:paraId="7299657B" w14:textId="77777777" w:rsidR="000E196C" w:rsidRPr="000E196C" w:rsidRDefault="000E196C" w:rsidP="000E196C">
      <w:pPr>
        <w:jc w:val="both"/>
        <w:rPr>
          <w:sz w:val="26"/>
          <w:szCs w:val="26"/>
          <w:lang w:eastAsia="en-US"/>
        </w:rPr>
      </w:pPr>
    </w:p>
    <w:p w14:paraId="01D7116E" w14:textId="77777777" w:rsidR="000E196C" w:rsidRPr="000E196C" w:rsidRDefault="009F3460" w:rsidP="000E196C">
      <w:pPr>
        <w:spacing w:line="264" w:lineRule="auto"/>
        <w:ind w:firstLine="567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0" wp14:anchorId="5CCA4952" wp14:editId="576BA3E8">
            <wp:simplePos x="0" y="0"/>
            <wp:positionH relativeFrom="column">
              <wp:posOffset>3992245</wp:posOffset>
            </wp:positionH>
            <wp:positionV relativeFrom="paragraph">
              <wp:posOffset>61595</wp:posOffset>
            </wp:positionV>
            <wp:extent cx="2018665" cy="2018665"/>
            <wp:effectExtent l="19050" t="0" r="635" b="0"/>
            <wp:wrapSquare wrapText="bothSides"/>
            <wp:docPr id="10" name="Рисунок 67" descr="http://www.teplo-comfort.ru/products_pictures/b_HNW-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www.teplo-comfort.ru/products_pictures/b_HNW-0000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96C" w:rsidRPr="000E196C">
        <w:rPr>
          <w:sz w:val="26"/>
          <w:szCs w:val="26"/>
          <w:lang w:eastAsia="en-US"/>
        </w:rPr>
        <w:t>Изобретение относится к санитарно-технической арматуре и может быть использовано для автоматической стабилизации давления (расхода) воды "после себя", например, в трубопроводах перед водоразборной арматурой.</w:t>
      </w:r>
      <w:r w:rsidR="000E196C" w:rsidRPr="000E196C">
        <w:rPr>
          <w:sz w:val="26"/>
          <w:szCs w:val="26"/>
          <w:lang w:eastAsia="en-US"/>
        </w:rPr>
        <w:br/>
        <w:t>Известный стабилизатор давления (расхода) воды состоит из соединительной и переходной муфт и жесткой диаграммы с центральным отверстием, закрепленной в соединительной муфте перпендикулярно направлению потока воды.</w:t>
      </w:r>
      <w:r w:rsidR="000E196C" w:rsidRPr="000E196C">
        <w:rPr>
          <w:sz w:val="26"/>
          <w:szCs w:val="26"/>
          <w:lang w:eastAsia="en-US"/>
        </w:rPr>
        <w:br/>
        <w:t xml:space="preserve">Однако указанный известный стабилизатор способен стабилизировать давление (расход) воды "после себя" лишь при незначительных колебаниях давления воды перед ним. Поэтому </w:t>
      </w:r>
      <w:r w:rsidR="000E196C" w:rsidRPr="000E196C">
        <w:rPr>
          <w:sz w:val="26"/>
          <w:szCs w:val="26"/>
          <w:lang w:eastAsia="en-US"/>
        </w:rPr>
        <w:lastRenderedPageBreak/>
        <w:t>необходимо иметь набор диафрагм с различным диаметром центрального отверстия, что снижает эффективность эксплуатации стабилизаторов.</w:t>
      </w:r>
    </w:p>
    <w:p w14:paraId="32C4523F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 xml:space="preserve">В целях повышения надежности и эффективности, расширения области применения в заявленной конструкции диафрагма выполнена из двух скрепленных по внешнему контуру диафрагм. </w:t>
      </w:r>
    </w:p>
    <w:p w14:paraId="309417F4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 xml:space="preserve">Первая по ходу движения воды диафрагма выполнена эластичной с центральным отверстием, вторая диафрагма выполнена жесткой с центральным отверстием диаметром, меньшим, чем у первой диафрагмы, и несколькими периферийными отверстиями с диаметром, меньшим, чем у центрального отверстия. На стороне жесткой диафрагмы, обращенной к эластичной диафрагме, выполнены радиальные ребра, начинающиеся от кромки центрального отверстия и заканчивающиеся на определенном расстоянии от кромок периферийных отверстий. При этом начальная высота ребер равна </w:t>
      </w:r>
      <w:proofErr w:type="spellStart"/>
      <w:r w:rsidRPr="000E196C">
        <w:rPr>
          <w:sz w:val="26"/>
          <w:szCs w:val="26"/>
          <w:lang w:eastAsia="en-US"/>
        </w:rPr>
        <w:t>междиафрагменному</w:t>
      </w:r>
      <w:proofErr w:type="spellEnd"/>
      <w:r w:rsidRPr="000E196C">
        <w:rPr>
          <w:sz w:val="26"/>
          <w:szCs w:val="26"/>
          <w:lang w:eastAsia="en-US"/>
        </w:rPr>
        <w:t xml:space="preserve"> зазору, а вблизи периферийных отверстий высота ребер плавно уменьшается. </w:t>
      </w:r>
    </w:p>
    <w:p w14:paraId="3C67A6AF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Стабилизатор содержит:</w:t>
      </w:r>
    </w:p>
    <w:p w14:paraId="6F726681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 xml:space="preserve">- переходные муфты; </w:t>
      </w:r>
    </w:p>
    <w:p w14:paraId="12D36863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-  соединительную муфту;</w:t>
      </w:r>
    </w:p>
    <w:p w14:paraId="53586BD1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- эластичную диафрагму с центральным отверстием;</w:t>
      </w:r>
    </w:p>
    <w:p w14:paraId="022D0034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-  жесткую диафрагму с центральным отверстием, периферийными отверстиями   и радиальными ребрами;</w:t>
      </w:r>
    </w:p>
    <w:p w14:paraId="136D851D" w14:textId="77777777" w:rsidR="000E196C" w:rsidRPr="000E196C" w:rsidRDefault="000E196C" w:rsidP="000E196C">
      <w:pPr>
        <w:spacing w:line="264" w:lineRule="auto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- прокладку.</w:t>
      </w:r>
    </w:p>
    <w:p w14:paraId="6B98622E" w14:textId="77777777" w:rsidR="000E196C" w:rsidRPr="000E196C" w:rsidRDefault="000E196C" w:rsidP="000E196C">
      <w:pPr>
        <w:spacing w:line="264" w:lineRule="auto"/>
        <w:ind w:firstLine="567"/>
        <w:rPr>
          <w:sz w:val="26"/>
          <w:szCs w:val="26"/>
          <w:lang w:eastAsia="en-US"/>
        </w:rPr>
      </w:pPr>
      <w:r w:rsidRPr="000E196C">
        <w:rPr>
          <w:i/>
          <w:sz w:val="26"/>
          <w:szCs w:val="26"/>
          <w:u w:val="single"/>
          <w:lang w:eastAsia="en-US"/>
        </w:rPr>
        <w:t>Принцип действия заявленного стабилизатора</w:t>
      </w:r>
      <w:r w:rsidRPr="000E196C">
        <w:rPr>
          <w:sz w:val="26"/>
          <w:szCs w:val="26"/>
          <w:u w:val="single"/>
          <w:lang w:eastAsia="en-US"/>
        </w:rPr>
        <w:t xml:space="preserve"> :</w:t>
      </w:r>
    </w:p>
    <w:p w14:paraId="4FFB7BD7" w14:textId="77777777" w:rsidR="000E196C" w:rsidRPr="000E196C" w:rsidRDefault="000E196C" w:rsidP="000E196C">
      <w:pPr>
        <w:spacing w:line="264" w:lineRule="auto"/>
        <w:ind w:firstLine="567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Вода при определенном давлении поступает в стабилизатор через входную переходную муфту, проходит через центральное отверстие эластичной диафрагмы, а также через центральное отверстие между ребер  и отверстия  в выходную переходную муфт.</w:t>
      </w:r>
    </w:p>
    <w:p w14:paraId="7DCACE21" w14:textId="77777777" w:rsidR="000E196C" w:rsidRPr="000E196C" w:rsidRDefault="000E196C" w:rsidP="000E196C">
      <w:pPr>
        <w:spacing w:line="264" w:lineRule="auto"/>
        <w:ind w:firstLine="567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Поскольку общая площадь проходных сечений в диафрагмах меньше площади входного проходного сечения, то давление воды в выходной переходной муфте (за диафрагмами) снижается.</w:t>
      </w:r>
    </w:p>
    <w:p w14:paraId="6852BED3" w14:textId="77777777" w:rsidR="000E196C" w:rsidRPr="000E196C" w:rsidRDefault="000E196C" w:rsidP="000E196C">
      <w:pPr>
        <w:spacing w:line="264" w:lineRule="auto"/>
        <w:ind w:firstLine="567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При повышении давления воды на входе эластичная диафрагма  прогибается к отверстиям жесткой диафрагмы  и уменьшает площадь проходных сечений по пути движения воды через межреберные каналы  и отверстия, поэтому расход воды через диафрагмы не увеличивается и давление ее за диафрагмами также не изменяется.</w:t>
      </w:r>
    </w:p>
    <w:p w14:paraId="496F81CA" w14:textId="77777777" w:rsidR="000E196C" w:rsidRPr="000E196C" w:rsidRDefault="000E196C" w:rsidP="000E196C">
      <w:pPr>
        <w:spacing w:line="264" w:lineRule="auto"/>
        <w:ind w:firstLine="567"/>
        <w:rPr>
          <w:sz w:val="26"/>
          <w:szCs w:val="26"/>
          <w:lang w:eastAsia="en-US"/>
        </w:rPr>
      </w:pPr>
      <w:r w:rsidRPr="000E196C">
        <w:rPr>
          <w:sz w:val="26"/>
          <w:szCs w:val="26"/>
          <w:lang w:eastAsia="en-US"/>
        </w:rPr>
        <w:t>При определенном максимальном заранее заданном давлении воды на входе в стабилизатор отверстия  полностью закрываются диафрагмой  и расход воды и давления за диафрагмами определяются площадью проходного сечения центрального отверстия.</w:t>
      </w:r>
    </w:p>
    <w:p w14:paraId="55D2F3C1" w14:textId="77777777" w:rsidR="000E196C" w:rsidRPr="000E196C" w:rsidRDefault="000E196C" w:rsidP="000E196C">
      <w:pPr>
        <w:spacing w:line="264" w:lineRule="auto"/>
        <w:ind w:firstLine="567"/>
        <w:contextualSpacing/>
        <w:outlineLvl w:val="1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 xml:space="preserve">При установке стабилизатора давления по данным фирмы продавца, </w:t>
      </w:r>
      <w:r w:rsidR="00311598">
        <w:rPr>
          <w:color w:val="000000"/>
          <w:sz w:val="26"/>
          <w:szCs w:val="26"/>
          <w:lang w:eastAsia="en-US"/>
        </w:rPr>
        <w:t>экономии потребления достигает 12</w:t>
      </w:r>
      <w:r w:rsidRPr="000E196C">
        <w:rPr>
          <w:color w:val="000000"/>
          <w:sz w:val="26"/>
          <w:szCs w:val="26"/>
          <w:lang w:eastAsia="en-US"/>
        </w:rPr>
        <w:t>% от базового потребления за год.</w:t>
      </w:r>
    </w:p>
    <w:p w14:paraId="18DE16FF" w14:textId="77777777" w:rsidR="000E196C" w:rsidRPr="000E196C" w:rsidRDefault="000E196C" w:rsidP="000E196C">
      <w:pPr>
        <w:spacing w:after="200" w:line="264" w:lineRule="auto"/>
        <w:ind w:left="1069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>Сокращение водопотребления составит:</w:t>
      </w:r>
    </w:p>
    <w:p w14:paraId="1B24ECFC" w14:textId="77777777" w:rsidR="000E196C" w:rsidRPr="000E196C" w:rsidRDefault="000E196C" w:rsidP="000E196C">
      <w:pPr>
        <w:spacing w:before="240" w:after="200" w:line="264" w:lineRule="auto"/>
        <w:ind w:left="426" w:firstLine="567"/>
        <w:contextualSpacing/>
        <w:rPr>
          <w:color w:val="000000"/>
          <w:sz w:val="26"/>
          <w:szCs w:val="26"/>
          <w:vertAlign w:val="superscript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 xml:space="preserve">                                               </w:t>
      </w:r>
      <w:r w:rsidR="00311598">
        <w:rPr>
          <w:sz w:val="26"/>
          <w:szCs w:val="26"/>
          <w:lang w:eastAsia="en-US"/>
        </w:rPr>
        <w:t>1865</w:t>
      </w:r>
      <w:r w:rsidR="00311598">
        <w:rPr>
          <w:color w:val="000000"/>
          <w:sz w:val="26"/>
          <w:szCs w:val="26"/>
          <w:lang w:eastAsia="en-US"/>
        </w:rPr>
        <w:t xml:space="preserve"> · 0,12 = 223,8</w:t>
      </w:r>
      <w:r w:rsidRPr="000E196C">
        <w:rPr>
          <w:color w:val="000000"/>
          <w:sz w:val="26"/>
          <w:szCs w:val="26"/>
          <w:lang w:eastAsia="en-US"/>
        </w:rPr>
        <w:t xml:space="preserve"> м</w:t>
      </w:r>
      <w:r w:rsidRPr="000E196C">
        <w:rPr>
          <w:color w:val="000000"/>
          <w:sz w:val="26"/>
          <w:szCs w:val="26"/>
          <w:vertAlign w:val="superscript"/>
          <w:lang w:eastAsia="en-US"/>
        </w:rPr>
        <w:t>3</w:t>
      </w:r>
    </w:p>
    <w:p w14:paraId="72A449CC" w14:textId="77777777" w:rsidR="000E196C" w:rsidRPr="000E196C" w:rsidRDefault="000E196C" w:rsidP="000E196C">
      <w:pPr>
        <w:spacing w:after="200" w:line="264" w:lineRule="auto"/>
        <w:ind w:left="993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 xml:space="preserve">При этом экономия </w:t>
      </w:r>
      <w:r w:rsidR="00094B27">
        <w:rPr>
          <w:color w:val="000000"/>
          <w:sz w:val="26"/>
          <w:szCs w:val="26"/>
          <w:lang w:eastAsia="en-US"/>
        </w:rPr>
        <w:t>финансовых средств (в ценах 2020</w:t>
      </w:r>
      <w:r w:rsidRPr="000E196C">
        <w:rPr>
          <w:color w:val="000000"/>
          <w:sz w:val="26"/>
          <w:szCs w:val="26"/>
          <w:lang w:eastAsia="en-US"/>
        </w:rPr>
        <w:t xml:space="preserve"> года) составит: </w:t>
      </w:r>
    </w:p>
    <w:p w14:paraId="23B0178A" w14:textId="77777777" w:rsidR="000E196C" w:rsidRPr="000E196C" w:rsidRDefault="00311598" w:rsidP="000E196C">
      <w:pPr>
        <w:spacing w:after="200" w:line="264" w:lineRule="auto"/>
        <w:ind w:left="426" w:firstLine="567"/>
        <w:contextualSpacing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Э = 223,8 · 32,8 = 7 340,64</w:t>
      </w:r>
      <w:r w:rsidR="000E196C" w:rsidRPr="000E196C">
        <w:rPr>
          <w:color w:val="000000"/>
          <w:sz w:val="26"/>
          <w:szCs w:val="26"/>
          <w:lang w:eastAsia="en-US"/>
        </w:rPr>
        <w:t xml:space="preserve"> руб./год.</w:t>
      </w:r>
    </w:p>
    <w:p w14:paraId="3583C97F" w14:textId="77777777" w:rsidR="000E196C" w:rsidRPr="000E196C" w:rsidRDefault="000E196C" w:rsidP="000E196C">
      <w:pPr>
        <w:spacing w:after="200" w:line="264" w:lineRule="auto"/>
        <w:ind w:left="1069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>Стоимость преобразователя давления с монтажом сост</w:t>
      </w:r>
      <w:r w:rsidR="00094B27">
        <w:rPr>
          <w:color w:val="000000"/>
          <w:sz w:val="26"/>
          <w:szCs w:val="26"/>
          <w:lang w:eastAsia="en-US"/>
        </w:rPr>
        <w:t>авит 12 758</w:t>
      </w:r>
      <w:r w:rsidRPr="000E196C">
        <w:rPr>
          <w:color w:val="000000"/>
          <w:sz w:val="26"/>
          <w:szCs w:val="26"/>
          <w:lang w:eastAsia="en-US"/>
        </w:rPr>
        <w:t xml:space="preserve"> руб.</w:t>
      </w:r>
    </w:p>
    <w:p w14:paraId="1BD5E81A" w14:textId="77777777" w:rsidR="000E196C" w:rsidRPr="000E196C" w:rsidRDefault="000E196C" w:rsidP="000E196C">
      <w:pPr>
        <w:spacing w:after="200" w:line="264" w:lineRule="auto"/>
        <w:ind w:left="1069"/>
        <w:contextualSpacing/>
        <w:jc w:val="both"/>
        <w:rPr>
          <w:color w:val="000000"/>
          <w:sz w:val="26"/>
          <w:szCs w:val="26"/>
          <w:lang w:eastAsia="en-US"/>
        </w:rPr>
      </w:pPr>
      <w:r w:rsidRPr="000E196C">
        <w:rPr>
          <w:color w:val="000000"/>
          <w:sz w:val="26"/>
          <w:szCs w:val="26"/>
          <w:lang w:eastAsia="en-US"/>
        </w:rPr>
        <w:t xml:space="preserve">Количество </w:t>
      </w:r>
      <w:r w:rsidRPr="000E196C">
        <w:rPr>
          <w:sz w:val="26"/>
          <w:szCs w:val="26"/>
          <w:lang w:eastAsia="en-US"/>
        </w:rPr>
        <w:t>стабили</w:t>
      </w:r>
      <w:r w:rsidR="00311598">
        <w:rPr>
          <w:sz w:val="26"/>
          <w:szCs w:val="26"/>
          <w:lang w:eastAsia="en-US"/>
        </w:rPr>
        <w:t>заторов давления воды составит 2</w:t>
      </w:r>
      <w:r w:rsidRPr="000E196C">
        <w:rPr>
          <w:sz w:val="26"/>
          <w:szCs w:val="26"/>
          <w:lang w:eastAsia="en-US"/>
        </w:rPr>
        <w:t xml:space="preserve"> шт.</w:t>
      </w:r>
    </w:p>
    <w:p w14:paraId="7835F48D" w14:textId="77777777" w:rsidR="000E196C" w:rsidRPr="000E196C" w:rsidRDefault="00094B27" w:rsidP="000E196C">
      <w:pPr>
        <w:spacing w:after="200" w:line="264" w:lineRule="auto"/>
        <w:ind w:left="993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</w:t>
      </w:r>
      <w:r w:rsidR="000E196C" w:rsidRPr="000E196C">
        <w:rPr>
          <w:color w:val="000000"/>
          <w:sz w:val="26"/>
          <w:szCs w:val="26"/>
          <w:lang w:eastAsia="en-US"/>
        </w:rPr>
        <w:t>Срок окупаемости мероприятия:</w:t>
      </w:r>
    </w:p>
    <w:p w14:paraId="48F3AD86" w14:textId="77777777" w:rsidR="000E196C" w:rsidRPr="000E196C" w:rsidRDefault="00311598" w:rsidP="000E196C">
      <w:pPr>
        <w:spacing w:after="200" w:line="264" w:lineRule="auto"/>
        <w:ind w:left="426" w:firstLine="567"/>
        <w:contextualSpacing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 xml:space="preserve">Т = К/Э = 25 516 </w:t>
      </w:r>
      <w:r w:rsidR="00094B27">
        <w:rPr>
          <w:color w:val="000000"/>
          <w:sz w:val="26"/>
          <w:szCs w:val="26"/>
          <w:lang w:eastAsia="en-US"/>
        </w:rPr>
        <w:t>/</w:t>
      </w:r>
      <w:r>
        <w:rPr>
          <w:color w:val="000000"/>
          <w:sz w:val="26"/>
          <w:szCs w:val="26"/>
          <w:lang w:eastAsia="en-US"/>
        </w:rPr>
        <w:t xml:space="preserve"> 7 340,64 = 3,47</w:t>
      </w:r>
      <w:r w:rsidR="000E196C" w:rsidRPr="000E196C">
        <w:rPr>
          <w:color w:val="000000"/>
          <w:sz w:val="26"/>
          <w:szCs w:val="26"/>
          <w:lang w:eastAsia="en-US"/>
        </w:rPr>
        <w:t xml:space="preserve"> года. </w:t>
      </w:r>
      <w:r w:rsidR="001B5D67">
        <w:rPr>
          <w:sz w:val="26"/>
          <w:szCs w:val="26"/>
        </w:rPr>
        <w:t>Срок реализа</w:t>
      </w:r>
      <w:r w:rsidR="00094B27">
        <w:rPr>
          <w:sz w:val="26"/>
          <w:szCs w:val="26"/>
        </w:rPr>
        <w:t>ции мероприятия</w:t>
      </w:r>
      <w:r w:rsidR="009F3460">
        <w:rPr>
          <w:sz w:val="26"/>
          <w:szCs w:val="26"/>
        </w:rPr>
        <w:t xml:space="preserve"> – 3</w:t>
      </w:r>
      <w:r w:rsidR="00094B27">
        <w:rPr>
          <w:sz w:val="26"/>
          <w:szCs w:val="26"/>
        </w:rPr>
        <w:t xml:space="preserve"> квартал 2023</w:t>
      </w:r>
      <w:r w:rsidR="001B5D67">
        <w:rPr>
          <w:sz w:val="26"/>
          <w:szCs w:val="26"/>
        </w:rPr>
        <w:t xml:space="preserve"> года.</w:t>
      </w:r>
    </w:p>
    <w:p w14:paraId="4754C186" w14:textId="77777777" w:rsidR="000E196C" w:rsidRPr="000E196C" w:rsidRDefault="000E196C" w:rsidP="000E196C">
      <w:pPr>
        <w:rPr>
          <w:b/>
          <w:color w:val="000000"/>
          <w:sz w:val="26"/>
          <w:szCs w:val="26"/>
        </w:rPr>
      </w:pPr>
    </w:p>
    <w:p w14:paraId="19911556" w14:textId="217D74EB" w:rsidR="000E196C" w:rsidRPr="000E196C" w:rsidRDefault="00311598" w:rsidP="00A528B6">
      <w:pPr>
        <w:ind w:left="450"/>
        <w:jc w:val="center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A528B6">
        <w:rPr>
          <w:b/>
          <w:sz w:val="26"/>
          <w:szCs w:val="26"/>
        </w:rPr>
        <w:t xml:space="preserve">. </w:t>
      </w:r>
      <w:r w:rsidR="000E196C" w:rsidRPr="000E196C">
        <w:rPr>
          <w:b/>
          <w:sz w:val="26"/>
          <w:szCs w:val="26"/>
        </w:rPr>
        <w:t xml:space="preserve">Замена ветхих деревянных оконных блоков на энергосберегающие </w:t>
      </w:r>
      <w:r w:rsidR="00A528B6">
        <w:rPr>
          <w:b/>
          <w:sz w:val="26"/>
          <w:szCs w:val="26"/>
        </w:rPr>
        <w:t xml:space="preserve">пластиковые </w:t>
      </w:r>
      <w:r w:rsidR="000E196C" w:rsidRPr="000E196C">
        <w:rPr>
          <w:b/>
          <w:sz w:val="26"/>
          <w:szCs w:val="26"/>
        </w:rPr>
        <w:t>окна</w:t>
      </w:r>
      <w:r w:rsidR="00A528B6">
        <w:rPr>
          <w:b/>
          <w:sz w:val="26"/>
          <w:szCs w:val="26"/>
        </w:rPr>
        <w:t xml:space="preserve"> (ПВХ)</w:t>
      </w:r>
      <w:r w:rsidR="000E196C" w:rsidRPr="000E196C">
        <w:rPr>
          <w:b/>
          <w:sz w:val="26"/>
          <w:szCs w:val="26"/>
        </w:rPr>
        <w:t xml:space="preserve"> в </w:t>
      </w:r>
      <w:r w:rsidR="00411193">
        <w:rPr>
          <w:b/>
          <w:sz w:val="26"/>
          <w:szCs w:val="26"/>
        </w:rPr>
        <w:t xml:space="preserve">здании МОУ </w:t>
      </w:r>
      <w:proofErr w:type="spellStart"/>
      <w:r w:rsidR="00411193">
        <w:rPr>
          <w:b/>
          <w:sz w:val="26"/>
          <w:szCs w:val="26"/>
        </w:rPr>
        <w:t>Лучинская</w:t>
      </w:r>
      <w:proofErr w:type="spellEnd"/>
      <w:r w:rsidR="00411193">
        <w:rPr>
          <w:b/>
          <w:sz w:val="26"/>
          <w:szCs w:val="26"/>
        </w:rPr>
        <w:t xml:space="preserve"> С</w:t>
      </w:r>
      <w:r w:rsidR="00A528B6">
        <w:rPr>
          <w:b/>
          <w:sz w:val="26"/>
          <w:szCs w:val="26"/>
        </w:rPr>
        <w:t>Ш</w:t>
      </w:r>
      <w:r w:rsidR="00411193">
        <w:rPr>
          <w:b/>
          <w:sz w:val="26"/>
          <w:szCs w:val="26"/>
        </w:rPr>
        <w:t xml:space="preserve"> ЯМР</w:t>
      </w:r>
    </w:p>
    <w:p w14:paraId="6DEC4E0B" w14:textId="77777777" w:rsidR="000E196C" w:rsidRPr="000E196C" w:rsidRDefault="000E196C" w:rsidP="000E196C">
      <w:pPr>
        <w:ind w:firstLine="567"/>
        <w:jc w:val="both"/>
        <w:rPr>
          <w:b/>
          <w:sz w:val="26"/>
          <w:szCs w:val="26"/>
        </w:rPr>
      </w:pPr>
      <w:r w:rsidRPr="000E196C">
        <w:rPr>
          <w:b/>
          <w:sz w:val="26"/>
          <w:szCs w:val="26"/>
        </w:rPr>
        <w:t>Цель проекта:</w:t>
      </w:r>
    </w:p>
    <w:p w14:paraId="1D7AF8FB" w14:textId="77777777" w:rsidR="000E196C" w:rsidRPr="000E196C" w:rsidRDefault="000E196C" w:rsidP="000E196C">
      <w:pPr>
        <w:numPr>
          <w:ilvl w:val="0"/>
          <w:numId w:val="19"/>
        </w:numPr>
        <w:tabs>
          <w:tab w:val="left" w:pos="709"/>
        </w:tabs>
        <w:spacing w:line="264" w:lineRule="auto"/>
        <w:ind w:left="993" w:right="-113" w:hanging="426"/>
        <w:contextualSpacing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снижение затрат на оплату тепловой энергии и экономии потребляемой мощности;</w:t>
      </w:r>
    </w:p>
    <w:p w14:paraId="11AE67C3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Избавление от сквозняков;</w:t>
      </w:r>
    </w:p>
    <w:p w14:paraId="6ACF6E9E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Теплоизоляция; </w:t>
      </w:r>
    </w:p>
    <w:p w14:paraId="32D387E1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Удаление внешних шумов;</w:t>
      </w:r>
    </w:p>
    <w:p w14:paraId="78108C8A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Различные режимы проветривания и удобные запоры;</w:t>
      </w:r>
    </w:p>
    <w:p w14:paraId="2DEC871D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Отличный внешний вид окон и индивидуальный дизайн под интерьер; </w:t>
      </w:r>
    </w:p>
    <w:p w14:paraId="66083C79" w14:textId="77777777" w:rsidR="000E196C" w:rsidRP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Различные детали отделки; </w:t>
      </w:r>
    </w:p>
    <w:p w14:paraId="6504DF19" w14:textId="77777777" w:rsidR="000E196C" w:rsidRDefault="000E196C" w:rsidP="000E196C">
      <w:pPr>
        <w:numPr>
          <w:ilvl w:val="0"/>
          <w:numId w:val="19"/>
        </w:num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Прочность и долговечность. </w:t>
      </w:r>
    </w:p>
    <w:p w14:paraId="06EFA691" w14:textId="77777777" w:rsidR="00094B27" w:rsidRDefault="00311598" w:rsidP="00094B27">
      <w:pPr>
        <w:spacing w:before="100" w:beforeAutospacing="1" w:after="100" w:afterAutospacing="1"/>
        <w:ind w:left="1287"/>
        <w:rPr>
          <w:sz w:val="26"/>
          <w:szCs w:val="26"/>
        </w:rPr>
      </w:pPr>
      <w:r>
        <w:rPr>
          <w:noProof/>
        </w:rPr>
        <w:drawing>
          <wp:inline distT="0" distB="0" distL="0" distR="0" wp14:anchorId="577BE24E" wp14:editId="46A5C12C">
            <wp:extent cx="4371975" cy="3686175"/>
            <wp:effectExtent l="19050" t="0" r="9525" b="0"/>
            <wp:docPr id="12" name="Рисунок 1" descr="https://okna.yaroplast.ru/static/img/general/ve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na.yaroplast.ru/static/img/general/vek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5AC0B" w14:textId="77777777" w:rsidR="00A02479" w:rsidRDefault="00A02479" w:rsidP="00094B27">
      <w:pPr>
        <w:spacing w:before="100" w:beforeAutospacing="1" w:after="100" w:afterAutospacing="1"/>
        <w:ind w:left="1287"/>
        <w:rPr>
          <w:sz w:val="26"/>
          <w:szCs w:val="26"/>
        </w:rPr>
      </w:pPr>
    </w:p>
    <w:p w14:paraId="4A35F1A5" w14:textId="77777777" w:rsidR="000E196C" w:rsidRPr="000E196C" w:rsidRDefault="000E196C" w:rsidP="00311598">
      <w:pPr>
        <w:pStyle w:val="a7"/>
        <w:rPr>
          <w:sz w:val="26"/>
          <w:szCs w:val="26"/>
        </w:rPr>
      </w:pPr>
    </w:p>
    <w:p w14:paraId="12842401" w14:textId="77777777" w:rsidR="000E196C" w:rsidRPr="000E196C" w:rsidRDefault="009F3460" w:rsidP="000E196C">
      <w:pPr>
        <w:pStyle w:val="a7"/>
        <w:ind w:left="1287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5FF091F8" wp14:editId="2B1CC0E5">
            <wp:extent cx="1905000" cy="2524125"/>
            <wp:effectExtent l="19050" t="0" r="0" b="0"/>
            <wp:docPr id="3" name="Рисунок 29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604C4" w14:textId="77777777" w:rsidR="000E196C" w:rsidRP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 xml:space="preserve">Рис. 1 - Узел бокового примыкания оконного блока к проему с четвертью в стене из кирпича, с отделкой внутреннего откоса штукатурным раствором </w:t>
      </w:r>
    </w:p>
    <w:p w14:paraId="4ED1BB34" w14:textId="77777777" w:rsidR="000E196C" w:rsidRPr="000E196C" w:rsidRDefault="009F3460" w:rsidP="000E196C">
      <w:pPr>
        <w:pStyle w:val="a7"/>
        <w:ind w:left="128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920D6F4" wp14:editId="4BE3063D">
            <wp:extent cx="1905000" cy="1943100"/>
            <wp:effectExtent l="19050" t="0" r="0" b="0"/>
            <wp:docPr id="4" name="Рисунок 28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mage00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79839" w14:textId="77777777" w:rsidR="000E196C" w:rsidRP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 xml:space="preserve">Рис. 2 - Узел примыкания оконного блока к стеновому проему с отделкой наружного откоса и фасада паропроницаемым штукатурным раствором </w:t>
      </w:r>
    </w:p>
    <w:p w14:paraId="4167B6D9" w14:textId="77777777" w:rsidR="000E196C" w:rsidRPr="000E196C" w:rsidRDefault="009F3460" w:rsidP="000E196C">
      <w:pPr>
        <w:pStyle w:val="a7"/>
        <w:ind w:left="128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F732375" wp14:editId="5F241C6A">
            <wp:extent cx="1905000" cy="1114425"/>
            <wp:effectExtent l="19050" t="0" r="0" b="0"/>
            <wp:docPr id="5" name="Рисунок 26" descr="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age00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DE6B23" w14:textId="77777777" w:rsidR="000E196C" w:rsidRP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>Рис. 3 - Примеры крепежных узлов: а -</w:t>
      </w:r>
      <w:r w:rsidR="00311598">
        <w:rPr>
          <w:sz w:val="26"/>
          <w:szCs w:val="26"/>
        </w:rPr>
        <w:t xml:space="preserve"> узел крепления строительным дюб</w:t>
      </w:r>
      <w:r w:rsidR="00311598" w:rsidRPr="000E196C">
        <w:rPr>
          <w:sz w:val="26"/>
          <w:szCs w:val="26"/>
        </w:rPr>
        <w:t>елем</w:t>
      </w:r>
      <w:r w:rsidRPr="000E196C">
        <w:rPr>
          <w:sz w:val="26"/>
          <w:szCs w:val="26"/>
        </w:rPr>
        <w:t xml:space="preserve">; б - узел крепления монтажным шурупом; в - узел крепления при помощи анкерной пластины </w:t>
      </w:r>
    </w:p>
    <w:p w14:paraId="69C1026B" w14:textId="77777777" w:rsidR="000E196C" w:rsidRP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 xml:space="preserve">Расстояние между крепежными элементами при монтаже изделий не должно превышать 800 мм. </w:t>
      </w:r>
    </w:p>
    <w:p w14:paraId="2C86A182" w14:textId="77777777" w:rsidR="000E196C" w:rsidRPr="000E196C" w:rsidRDefault="009F3460" w:rsidP="000E196C">
      <w:pPr>
        <w:pStyle w:val="a7"/>
        <w:ind w:left="1287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0762F158" wp14:editId="79D1607B">
            <wp:extent cx="1905000" cy="1333500"/>
            <wp:effectExtent l="19050" t="0" r="0" b="0"/>
            <wp:docPr id="6" name="Рисунок 25" descr="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age00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EBB83" w14:textId="77777777" w:rsidR="000E196C" w:rsidRP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 xml:space="preserve">Рис. 4 - Рекомендуемое расположение крепежных деталей </w:t>
      </w:r>
    </w:p>
    <w:p w14:paraId="389C6EC7" w14:textId="77777777" w:rsidR="000E196C" w:rsidRPr="000E196C" w:rsidRDefault="009F3460" w:rsidP="000E196C">
      <w:pPr>
        <w:pStyle w:val="a7"/>
        <w:ind w:left="128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06F52A1" wp14:editId="79C1E5BE">
            <wp:extent cx="1743075" cy="1085850"/>
            <wp:effectExtent l="19050" t="0" r="9525" b="0"/>
            <wp:docPr id="7" name="Рисунок 21" descr="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age00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28821" w14:textId="77777777" w:rsidR="000E196C" w:rsidRDefault="000E196C" w:rsidP="000E196C">
      <w:pPr>
        <w:pStyle w:val="a7"/>
        <w:rPr>
          <w:sz w:val="26"/>
          <w:szCs w:val="26"/>
        </w:rPr>
      </w:pPr>
      <w:r w:rsidRPr="000E196C">
        <w:rPr>
          <w:sz w:val="26"/>
          <w:szCs w:val="26"/>
        </w:rPr>
        <w:t xml:space="preserve">Рис. 5 - Монтажные зазоры при монтаже деревянных блоков </w:t>
      </w:r>
    </w:p>
    <w:p w14:paraId="4D3D50E6" w14:textId="77777777" w:rsidR="00311598" w:rsidRPr="00311598" w:rsidRDefault="00311598" w:rsidP="00311598">
      <w:pPr>
        <w:shd w:val="clear" w:color="auto" w:fill="F7F7F7"/>
        <w:spacing w:line="450" w:lineRule="atLeast"/>
        <w:jc w:val="both"/>
        <w:rPr>
          <w:b/>
          <w:bCs/>
          <w:sz w:val="36"/>
          <w:szCs w:val="36"/>
        </w:rPr>
      </w:pPr>
      <w:r w:rsidRPr="00311598">
        <w:rPr>
          <w:b/>
          <w:bCs/>
          <w:sz w:val="36"/>
          <w:szCs w:val="36"/>
        </w:rPr>
        <w:t>Достоинства профильных систем VEKA</w:t>
      </w:r>
    </w:p>
    <w:p w14:paraId="44556B82" w14:textId="77777777" w:rsidR="00311598" w:rsidRPr="00311598" w:rsidRDefault="00311598" w:rsidP="00311598">
      <w:pPr>
        <w:shd w:val="clear" w:color="auto" w:fill="F7F7F7"/>
        <w:jc w:val="both"/>
      </w:pPr>
      <w:r w:rsidRPr="00311598">
        <w:rPr>
          <w:noProof/>
        </w:rPr>
        <w:drawing>
          <wp:inline distT="0" distB="0" distL="0" distR="0" wp14:anchorId="1E97A296" wp14:editId="3A451202">
            <wp:extent cx="476250" cy="476250"/>
            <wp:effectExtent l="19050" t="0" r="0" b="0"/>
            <wp:docPr id="16" name="Рисунок 4" descr="https://okna.yaroplast.ru/static/img/general/veka_punk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na.yaroplast.ru/static/img/general/veka_punkt_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A3FE8" w14:textId="77777777" w:rsidR="00311598" w:rsidRPr="00311598" w:rsidRDefault="00311598" w:rsidP="00311598">
      <w:pPr>
        <w:shd w:val="clear" w:color="auto" w:fill="F7F7F7"/>
        <w:spacing w:line="450" w:lineRule="atLeast"/>
        <w:jc w:val="both"/>
        <w:rPr>
          <w:b/>
          <w:bCs/>
          <w:sz w:val="36"/>
          <w:szCs w:val="36"/>
        </w:rPr>
      </w:pPr>
      <w:r w:rsidRPr="00311598">
        <w:rPr>
          <w:b/>
          <w:bCs/>
          <w:sz w:val="36"/>
          <w:szCs w:val="36"/>
        </w:rPr>
        <w:t>Высокий уровень теплоизоляции</w:t>
      </w:r>
    </w:p>
    <w:p w14:paraId="50426D6A" w14:textId="77777777" w:rsidR="00311598" w:rsidRPr="00311598" w:rsidRDefault="00311598" w:rsidP="00311598">
      <w:pPr>
        <w:shd w:val="clear" w:color="auto" w:fill="F7F7F7"/>
        <w:spacing w:line="390" w:lineRule="atLeast"/>
        <w:jc w:val="both"/>
        <w:rPr>
          <w:sz w:val="21"/>
          <w:szCs w:val="21"/>
        </w:rPr>
      </w:pPr>
      <w:r w:rsidRPr="00311598">
        <w:rPr>
          <w:sz w:val="21"/>
          <w:szCs w:val="21"/>
        </w:rPr>
        <w:t>Качественные уплотнительные материалы, толщина камер и профиля, кол-во уплотнений</w:t>
      </w:r>
      <w:r w:rsidRPr="00311598">
        <w:rPr>
          <w:sz w:val="21"/>
          <w:szCs w:val="21"/>
        </w:rPr>
        <w:br/>
        <w:t>придают окнам ВЕКА исключительную герметичность. Они не пропускают с улицы холод и</w:t>
      </w:r>
      <w:r w:rsidRPr="00311598">
        <w:rPr>
          <w:sz w:val="21"/>
          <w:szCs w:val="21"/>
        </w:rPr>
        <w:br/>
        <w:t>ветер, что снижает расходы на обогрев помещений.</w:t>
      </w:r>
    </w:p>
    <w:p w14:paraId="1F6C55F3" w14:textId="77777777" w:rsidR="00311598" w:rsidRPr="00311598" w:rsidRDefault="00311598" w:rsidP="00311598">
      <w:pPr>
        <w:shd w:val="clear" w:color="auto" w:fill="F7F7F7"/>
        <w:jc w:val="both"/>
      </w:pPr>
      <w:r w:rsidRPr="00311598">
        <w:rPr>
          <w:noProof/>
        </w:rPr>
        <w:drawing>
          <wp:inline distT="0" distB="0" distL="0" distR="0" wp14:anchorId="06D0B571" wp14:editId="0FCD53F2">
            <wp:extent cx="438150" cy="476250"/>
            <wp:effectExtent l="19050" t="0" r="0" b="0"/>
            <wp:docPr id="15" name="Рисунок 5" descr="https://okna.yaroplast.ru/static/img/general/veka_punk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na.yaroplast.ru/static/img/general/veka_punkt_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A07F9" w14:textId="77777777" w:rsidR="00311598" w:rsidRPr="00311598" w:rsidRDefault="00311598" w:rsidP="00311598">
      <w:pPr>
        <w:shd w:val="clear" w:color="auto" w:fill="F7F7F7"/>
        <w:spacing w:line="450" w:lineRule="atLeast"/>
        <w:jc w:val="both"/>
        <w:rPr>
          <w:b/>
          <w:bCs/>
          <w:sz w:val="36"/>
          <w:szCs w:val="36"/>
        </w:rPr>
      </w:pPr>
      <w:r w:rsidRPr="00311598">
        <w:rPr>
          <w:b/>
          <w:bCs/>
          <w:sz w:val="36"/>
          <w:szCs w:val="36"/>
        </w:rPr>
        <w:t>Долговечность</w:t>
      </w:r>
    </w:p>
    <w:p w14:paraId="598093E0" w14:textId="77777777" w:rsidR="00311598" w:rsidRPr="00311598" w:rsidRDefault="00311598" w:rsidP="00311598">
      <w:pPr>
        <w:shd w:val="clear" w:color="auto" w:fill="F7F7F7"/>
        <w:spacing w:line="390" w:lineRule="atLeast"/>
        <w:jc w:val="both"/>
        <w:rPr>
          <w:sz w:val="21"/>
          <w:szCs w:val="21"/>
        </w:rPr>
      </w:pPr>
      <w:r w:rsidRPr="00311598">
        <w:rPr>
          <w:sz w:val="21"/>
          <w:szCs w:val="21"/>
        </w:rPr>
        <w:t>Благодаря двойной фиксации фурнитурного паза профильные системы ВЕКА имеют</w:t>
      </w:r>
      <w:r w:rsidRPr="00311598">
        <w:rPr>
          <w:sz w:val="21"/>
          <w:szCs w:val="21"/>
        </w:rPr>
        <w:br/>
        <w:t>больший срок эксплуатации в отличие от других.</w:t>
      </w:r>
    </w:p>
    <w:p w14:paraId="34B5EFF6" w14:textId="77777777" w:rsidR="00311598" w:rsidRPr="00311598" w:rsidRDefault="00311598" w:rsidP="00311598">
      <w:pPr>
        <w:shd w:val="clear" w:color="auto" w:fill="F7F7F7"/>
        <w:jc w:val="both"/>
      </w:pPr>
      <w:r w:rsidRPr="00311598">
        <w:rPr>
          <w:noProof/>
        </w:rPr>
        <w:drawing>
          <wp:inline distT="0" distB="0" distL="0" distR="0" wp14:anchorId="531A1E9D" wp14:editId="2C15539D">
            <wp:extent cx="400050" cy="476250"/>
            <wp:effectExtent l="19050" t="0" r="0" b="0"/>
            <wp:docPr id="14" name="Рисунок 6" descr="https://okna.yaroplast.ru/static/img/general/veka_punk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na.yaroplast.ru/static/img/general/veka_punkt_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3864F" w14:textId="77777777" w:rsidR="00311598" w:rsidRPr="00311598" w:rsidRDefault="00311598" w:rsidP="00311598">
      <w:pPr>
        <w:shd w:val="clear" w:color="auto" w:fill="F7F7F7"/>
        <w:spacing w:line="450" w:lineRule="atLeast"/>
        <w:jc w:val="both"/>
        <w:rPr>
          <w:b/>
          <w:bCs/>
          <w:sz w:val="36"/>
          <w:szCs w:val="36"/>
        </w:rPr>
      </w:pPr>
      <w:r w:rsidRPr="00311598">
        <w:rPr>
          <w:b/>
          <w:bCs/>
          <w:sz w:val="36"/>
          <w:szCs w:val="36"/>
        </w:rPr>
        <w:t>Комфорт</w:t>
      </w:r>
    </w:p>
    <w:p w14:paraId="62046BA6" w14:textId="77777777" w:rsidR="00311598" w:rsidRPr="00311598" w:rsidRDefault="00311598" w:rsidP="00311598">
      <w:pPr>
        <w:shd w:val="clear" w:color="auto" w:fill="F7F7F7"/>
        <w:spacing w:line="390" w:lineRule="atLeast"/>
        <w:jc w:val="both"/>
        <w:rPr>
          <w:sz w:val="21"/>
          <w:szCs w:val="21"/>
        </w:rPr>
      </w:pPr>
      <w:r w:rsidRPr="00311598">
        <w:rPr>
          <w:sz w:val="21"/>
          <w:szCs w:val="21"/>
        </w:rPr>
        <w:t>Комплектация энергосберегающими или мультифункциональными стеклами</w:t>
      </w:r>
      <w:r w:rsidRPr="00311598">
        <w:rPr>
          <w:sz w:val="21"/>
          <w:szCs w:val="21"/>
        </w:rPr>
        <w:br/>
        <w:t>одинаково хорошо защищает от холода и жары, обеспечивая круглый</w:t>
      </w:r>
      <w:r w:rsidRPr="00311598">
        <w:rPr>
          <w:sz w:val="21"/>
          <w:szCs w:val="21"/>
        </w:rPr>
        <w:br/>
        <w:t>год благоприятный микроклимат в помещении.</w:t>
      </w:r>
    </w:p>
    <w:p w14:paraId="5EA2AF2C" w14:textId="77777777" w:rsidR="00311598" w:rsidRPr="00311598" w:rsidRDefault="00311598" w:rsidP="00311598">
      <w:pPr>
        <w:shd w:val="clear" w:color="auto" w:fill="F7F7F7"/>
        <w:jc w:val="both"/>
      </w:pPr>
      <w:r w:rsidRPr="00311598">
        <w:rPr>
          <w:noProof/>
        </w:rPr>
        <w:drawing>
          <wp:inline distT="0" distB="0" distL="0" distR="0" wp14:anchorId="49357B10" wp14:editId="23BEE42A">
            <wp:extent cx="476250" cy="419100"/>
            <wp:effectExtent l="19050" t="0" r="0" b="0"/>
            <wp:docPr id="13" name="Рисунок 7" descr="https://okna.yaroplast.ru/static/img/general/veka_punk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na.yaroplast.ru/static/img/general/veka_punkt_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70C18" w14:textId="77777777" w:rsidR="00311598" w:rsidRPr="00311598" w:rsidRDefault="00311598" w:rsidP="00311598">
      <w:pPr>
        <w:shd w:val="clear" w:color="auto" w:fill="F7F7F7"/>
        <w:spacing w:line="450" w:lineRule="atLeast"/>
        <w:jc w:val="both"/>
        <w:rPr>
          <w:b/>
          <w:bCs/>
          <w:sz w:val="36"/>
          <w:szCs w:val="36"/>
        </w:rPr>
      </w:pPr>
      <w:r w:rsidRPr="00311598">
        <w:rPr>
          <w:b/>
          <w:bCs/>
          <w:sz w:val="36"/>
          <w:szCs w:val="36"/>
        </w:rPr>
        <w:t>Красота и безопасность</w:t>
      </w:r>
    </w:p>
    <w:p w14:paraId="4F07B7C7" w14:textId="77777777" w:rsidR="00311598" w:rsidRPr="00311598" w:rsidRDefault="00311598" w:rsidP="00311598">
      <w:pPr>
        <w:shd w:val="clear" w:color="auto" w:fill="F7F7F7"/>
        <w:spacing w:line="390" w:lineRule="atLeast"/>
        <w:jc w:val="both"/>
        <w:rPr>
          <w:sz w:val="21"/>
          <w:szCs w:val="21"/>
        </w:rPr>
      </w:pPr>
      <w:r w:rsidRPr="00311598">
        <w:rPr>
          <w:sz w:val="21"/>
          <w:szCs w:val="21"/>
        </w:rPr>
        <w:lastRenderedPageBreak/>
        <w:t xml:space="preserve">Визуально уплотнитель находится на одном уровне со </w:t>
      </w:r>
      <w:proofErr w:type="spellStart"/>
      <w:r w:rsidRPr="00311598">
        <w:rPr>
          <w:sz w:val="21"/>
          <w:szCs w:val="21"/>
        </w:rPr>
        <w:t>штапиком</w:t>
      </w:r>
      <w:proofErr w:type="spellEnd"/>
      <w:r w:rsidRPr="00311598">
        <w:rPr>
          <w:sz w:val="21"/>
          <w:szCs w:val="21"/>
        </w:rPr>
        <w:t xml:space="preserve"> и не портит</w:t>
      </w:r>
      <w:r w:rsidRPr="00311598">
        <w:rPr>
          <w:sz w:val="21"/>
          <w:szCs w:val="21"/>
        </w:rPr>
        <w:br/>
        <w:t>вида оконных конструкций насыщенного белого цвета. Они не только красивы,</w:t>
      </w:r>
      <w:r w:rsidRPr="00311598">
        <w:rPr>
          <w:sz w:val="21"/>
          <w:szCs w:val="21"/>
        </w:rPr>
        <w:br/>
        <w:t>но и безопасны благодаря высококачественному пластику, стойкости к агрессивному воздействию факторов внешней среды.</w:t>
      </w:r>
    </w:p>
    <w:p w14:paraId="76223CEF" w14:textId="77777777" w:rsidR="000E196C" w:rsidRPr="000E196C" w:rsidRDefault="000E196C" w:rsidP="000E196C">
      <w:pPr>
        <w:pStyle w:val="a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Технология </w:t>
      </w:r>
      <w:hyperlink r:id="rId25" w:history="1">
        <w:r w:rsidR="00311598">
          <w:rPr>
            <w:rStyle w:val="af1"/>
            <w:sz w:val="26"/>
            <w:szCs w:val="26"/>
          </w:rPr>
          <w:t>монтажа пластиковых</w:t>
        </w:r>
        <w:r w:rsidRPr="000E196C">
          <w:rPr>
            <w:rStyle w:val="af1"/>
            <w:sz w:val="26"/>
            <w:szCs w:val="26"/>
          </w:rPr>
          <w:t xml:space="preserve"> окон в кирпичном доме</w:t>
        </w:r>
      </w:hyperlink>
      <w:r w:rsidRPr="000E196C">
        <w:rPr>
          <w:sz w:val="26"/>
          <w:szCs w:val="26"/>
        </w:rPr>
        <w:t xml:space="preserve"> требует иного подхода, нежели установка окон в деревянной постройке. В качестве крепежных элементов в дело идут строительные дюбели, монтажные шурупы и специальные монтажные системы. При установочных работах расстояние между крепежными элементами не должно быть более 800 мм. </w:t>
      </w:r>
    </w:p>
    <w:p w14:paraId="1A888F64" w14:textId="77777777" w:rsidR="000E196C" w:rsidRPr="000E196C" w:rsidRDefault="000E196C" w:rsidP="000E196C">
      <w:pPr>
        <w:pStyle w:val="a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Важно учесть, что нагрузки в плоскости оконного блока должны передаваться на строительную конструкцию. Для этого используются несущие колодки из полимерных материалов или дерева. Для того, чтобы зафиксировать положение оконного блока в кирпичной стене, применяются распорные колодки. Если конструкция стен многослойная и оконный блок устанавливают в зону утеплителя, то нагрузки должны передаваться на несущую часть стены. </w:t>
      </w:r>
    </w:p>
    <w:p w14:paraId="03F1BED5" w14:textId="77777777" w:rsidR="000E196C" w:rsidRPr="000E196C" w:rsidRDefault="000E196C" w:rsidP="000E196C">
      <w:pPr>
        <w:pStyle w:val="a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Зав</w:t>
      </w:r>
      <w:r w:rsidR="00311598">
        <w:rPr>
          <w:sz w:val="26"/>
          <w:szCs w:val="26"/>
        </w:rPr>
        <w:t>ершающий этап монтажа пластиковых</w:t>
      </w:r>
      <w:r w:rsidRPr="000E196C">
        <w:rPr>
          <w:sz w:val="26"/>
          <w:szCs w:val="26"/>
        </w:rPr>
        <w:t xml:space="preserve"> окон – защита стыков окна от влияния негативных внешний воздействий: перепады температур, осадки, солнечные лучи и т.д. Для защиты монтажных швов используются специальные защитные материалы</w:t>
      </w:r>
      <w:r w:rsidR="00F877FF">
        <w:rPr>
          <w:sz w:val="26"/>
          <w:szCs w:val="26"/>
        </w:rPr>
        <w:t xml:space="preserve"> о</w:t>
      </w:r>
      <w:r w:rsidRPr="000E196C">
        <w:rPr>
          <w:sz w:val="26"/>
          <w:szCs w:val="26"/>
        </w:rPr>
        <w:t xml:space="preserve">сновной из них – ПСУЛ. ПСУЛ представляет собой водонепроницаемый и эластичный материал, изготовленный в виде сжатой уплотнительной ленты. Этот материал превосходно обеспечивает вентиляцию монтажного шва, а за счет разницы давлений внутри и снаружи помещения, способствует удалению избыточной влаги. Помимо этого, между отливом и коробкой окна дополнительно устанавливается гидроизоляционная лента, а по внутреннему периметру примыкания – пароизоляционная. </w:t>
      </w:r>
    </w:p>
    <w:p w14:paraId="6C329A23" w14:textId="77777777" w:rsidR="000E196C" w:rsidRPr="000E196C" w:rsidRDefault="000E196C" w:rsidP="000E196C">
      <w:pPr>
        <w:jc w:val="both"/>
        <w:rPr>
          <w:color w:val="C00000"/>
          <w:sz w:val="26"/>
          <w:szCs w:val="26"/>
        </w:rPr>
      </w:pPr>
      <w:r w:rsidRPr="000E196C">
        <w:rPr>
          <w:sz w:val="26"/>
          <w:szCs w:val="26"/>
        </w:rPr>
        <w:t>Для повышения энергетической эффективности здания было предложено установить двухкамерные стеклопакеты взамен старых деревянных окон. Стеклопакеты имеют более высокое термическое сопротивление и снижают инфильтрацию холодного воздуха в помещение, по сравнению с деревянными окнами</w:t>
      </w:r>
      <w:r w:rsidRPr="000E196C">
        <w:rPr>
          <w:color w:val="C00000"/>
          <w:sz w:val="26"/>
          <w:szCs w:val="26"/>
        </w:rPr>
        <w:t>.</w:t>
      </w:r>
    </w:p>
    <w:p w14:paraId="6C5029B9" w14:textId="77777777" w:rsidR="000E196C" w:rsidRPr="000E196C" w:rsidRDefault="000E196C" w:rsidP="000E196C">
      <w:pPr>
        <w:jc w:val="both"/>
        <w:rPr>
          <w:sz w:val="26"/>
          <w:szCs w:val="26"/>
        </w:rPr>
      </w:pPr>
      <w:r w:rsidRPr="000E196C">
        <w:rPr>
          <w:sz w:val="26"/>
          <w:szCs w:val="26"/>
        </w:rPr>
        <w:t>Основная масса зданий, построенных по типовым проектам, оснащена окнами с двухслойным раздельным остеклением в спаренных деревянных переплетах, а в некоторых климатических зонах - с трехслойным остеклением в спарено - раздельных переплетах. Расчетное значение сопротивления теплопередаче широко применяемых деревянных окон с двухслойным остеклением составляет 0,39 м</w:t>
      </w:r>
      <w:r w:rsidRPr="000E196C">
        <w:rPr>
          <w:sz w:val="26"/>
          <w:szCs w:val="26"/>
          <w:vertAlign w:val="superscript"/>
        </w:rPr>
        <w:t>2</w:t>
      </w:r>
      <w:r w:rsidRPr="000E196C">
        <w:rPr>
          <w:sz w:val="26"/>
          <w:szCs w:val="26"/>
        </w:rPr>
        <w:t xml:space="preserve"> С/Вт, а с трехслойным - 0,53 м* С/Вт. Однако действительные теплотехнические качества таких конструкций, из-за дефектов отдельных элементов, значительно ниже расчетных и поэтому не отвечают требованиям энергосбережения и нормируемым параметрам микроклимата и комфортности в помещениях.</w:t>
      </w:r>
    </w:p>
    <w:p w14:paraId="5A5D8588" w14:textId="77777777" w:rsidR="000E196C" w:rsidRPr="000E196C" w:rsidRDefault="000E196C" w:rsidP="000E196C">
      <w:pPr>
        <w:numPr>
          <w:ilvl w:val="0"/>
          <w:numId w:val="20"/>
        </w:numPr>
        <w:spacing w:before="120" w:after="120" w:line="276" w:lineRule="auto"/>
        <w:ind w:left="426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Стоимость  большого двухкамерного стеклопакета размером  с устан</w:t>
      </w:r>
      <w:r w:rsidR="00A02479">
        <w:rPr>
          <w:sz w:val="26"/>
          <w:szCs w:val="26"/>
        </w:rPr>
        <w:t>о</w:t>
      </w:r>
      <w:r w:rsidR="00F877FF">
        <w:rPr>
          <w:sz w:val="26"/>
          <w:szCs w:val="26"/>
        </w:rPr>
        <w:t>вкой в среднем составляет 27 472 руб. Для замены порядка 44</w:t>
      </w:r>
      <w:r w:rsidRPr="000E196C">
        <w:rPr>
          <w:sz w:val="26"/>
          <w:szCs w:val="26"/>
        </w:rPr>
        <w:t xml:space="preserve"> окон, капитальные затраты (без НДС) составят:</w:t>
      </w:r>
    </w:p>
    <w:p w14:paraId="50D89ED4" w14:textId="77777777" w:rsidR="000E196C" w:rsidRPr="000E196C" w:rsidRDefault="000E196C" w:rsidP="000E196C">
      <w:pPr>
        <w:tabs>
          <w:tab w:val="center" w:pos="5103"/>
          <w:tab w:val="left" w:pos="8940"/>
          <w:tab w:val="left" w:pos="9390"/>
        </w:tabs>
        <w:spacing w:before="120" w:after="120" w:line="276" w:lineRule="auto"/>
        <w:rPr>
          <w:sz w:val="26"/>
          <w:szCs w:val="26"/>
        </w:rPr>
      </w:pPr>
      <w:r w:rsidRPr="000E196C">
        <w:rPr>
          <w:sz w:val="26"/>
          <w:szCs w:val="26"/>
        </w:rPr>
        <w:tab/>
        <w:t>К</w:t>
      </w:r>
      <w:r w:rsidRPr="000E196C">
        <w:rPr>
          <w:sz w:val="26"/>
          <w:szCs w:val="26"/>
          <w:vertAlign w:val="subscript"/>
        </w:rPr>
        <w:t>б</w:t>
      </w:r>
      <w:r w:rsidR="00F877FF">
        <w:rPr>
          <w:sz w:val="26"/>
          <w:szCs w:val="26"/>
        </w:rPr>
        <w:t xml:space="preserve"> = 27 472 ∙ 44 = 1 208 768</w:t>
      </w:r>
      <w:r w:rsidRPr="000E196C">
        <w:rPr>
          <w:sz w:val="26"/>
          <w:szCs w:val="26"/>
        </w:rPr>
        <w:t xml:space="preserve"> руб.</w:t>
      </w:r>
      <w:r w:rsidRPr="000E196C">
        <w:rPr>
          <w:sz w:val="26"/>
          <w:szCs w:val="26"/>
        </w:rPr>
        <w:tab/>
      </w:r>
      <w:r w:rsidRPr="000E196C">
        <w:rPr>
          <w:sz w:val="26"/>
          <w:szCs w:val="26"/>
        </w:rPr>
        <w:tab/>
      </w:r>
    </w:p>
    <w:p w14:paraId="2151FE7D" w14:textId="77777777" w:rsidR="000E196C" w:rsidRPr="000E196C" w:rsidRDefault="000E196C" w:rsidP="000E196C">
      <w:pPr>
        <w:numPr>
          <w:ilvl w:val="0"/>
          <w:numId w:val="20"/>
        </w:numPr>
        <w:spacing w:before="120" w:after="120" w:line="276" w:lineRule="auto"/>
        <w:ind w:left="426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Экономия тепловой энергии в случае замены окон на стеклопакеты:</w:t>
      </w:r>
    </w:p>
    <w:p w14:paraId="619CC239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lastRenderedPageBreak/>
        <w:t>2.1</w:t>
      </w:r>
      <w:r w:rsidR="00A02479">
        <w:rPr>
          <w:sz w:val="26"/>
          <w:szCs w:val="26"/>
        </w:rPr>
        <w:t>.</w:t>
      </w:r>
      <w:r w:rsidRPr="000E196C">
        <w:rPr>
          <w:sz w:val="26"/>
          <w:szCs w:val="26"/>
        </w:rPr>
        <w:t xml:space="preserve"> Экономия тепловой энергии за счет повышения уровня теплозащиты окон:</w:t>
      </w:r>
    </w:p>
    <w:p w14:paraId="55D3E31E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  <w:lang w:val="en-US"/>
        </w:rPr>
      </w:pPr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  <w:vertAlign w:val="subscript"/>
          <w:lang w:val="en-US"/>
        </w:rPr>
        <w:t xml:space="preserve">1 </w:t>
      </w:r>
      <w:r w:rsidRPr="000E196C">
        <w:rPr>
          <w:sz w:val="26"/>
          <w:szCs w:val="26"/>
          <w:lang w:val="en-US"/>
        </w:rPr>
        <w:t>= ((1/R</w:t>
      </w:r>
      <w:r w:rsidRPr="000E196C">
        <w:rPr>
          <w:sz w:val="26"/>
          <w:szCs w:val="26"/>
          <w:vertAlign w:val="subscript"/>
          <w:lang w:val="en-US"/>
        </w:rPr>
        <w:t>c1</w:t>
      </w:r>
      <w:r w:rsidRPr="000E196C">
        <w:rPr>
          <w:sz w:val="26"/>
          <w:szCs w:val="26"/>
          <w:lang w:val="en-US"/>
        </w:rPr>
        <w:t>)-(1/R</w:t>
      </w:r>
      <w:r w:rsidRPr="000E196C">
        <w:rPr>
          <w:sz w:val="26"/>
          <w:szCs w:val="26"/>
          <w:vertAlign w:val="subscript"/>
          <w:lang w:val="en-US"/>
        </w:rPr>
        <w:t>c2</w:t>
      </w:r>
      <w:r w:rsidRPr="000E196C">
        <w:rPr>
          <w:sz w:val="26"/>
          <w:szCs w:val="26"/>
          <w:lang w:val="en-US"/>
        </w:rPr>
        <w:t>))*</w:t>
      </w:r>
      <w:proofErr w:type="spellStart"/>
      <w:r w:rsidRPr="000E196C">
        <w:rPr>
          <w:sz w:val="26"/>
          <w:szCs w:val="26"/>
          <w:lang w:val="en-US"/>
        </w:rPr>
        <w:t>A</w:t>
      </w:r>
      <w:r w:rsidRPr="000E196C">
        <w:rPr>
          <w:sz w:val="26"/>
          <w:szCs w:val="26"/>
          <w:vertAlign w:val="subscript"/>
          <w:lang w:val="en-US"/>
        </w:rPr>
        <w:t>f</w:t>
      </w:r>
      <w:proofErr w:type="spellEnd"/>
      <w:r w:rsidRPr="000E196C">
        <w:rPr>
          <w:sz w:val="26"/>
          <w:szCs w:val="26"/>
          <w:lang w:val="en-US"/>
        </w:rPr>
        <w:t>*(t</w:t>
      </w:r>
      <w:r w:rsidRPr="000E196C">
        <w:rPr>
          <w:sz w:val="26"/>
          <w:szCs w:val="26"/>
          <w:vertAlign w:val="subscript"/>
          <w:lang w:val="en-US"/>
        </w:rPr>
        <w:t>int</w:t>
      </w:r>
      <w:r w:rsidRPr="000E196C">
        <w:rPr>
          <w:sz w:val="26"/>
          <w:szCs w:val="26"/>
          <w:lang w:val="en-US"/>
        </w:rPr>
        <w:t>-t</w:t>
      </w:r>
      <w:r w:rsidRPr="000E196C">
        <w:rPr>
          <w:sz w:val="26"/>
          <w:szCs w:val="26"/>
          <w:vertAlign w:val="subscript"/>
          <w:lang w:val="en-US"/>
        </w:rPr>
        <w:t>ext</w:t>
      </w:r>
      <w:r w:rsidRPr="000E196C">
        <w:rPr>
          <w:sz w:val="26"/>
          <w:szCs w:val="26"/>
          <w:lang w:val="en-US"/>
        </w:rPr>
        <w:t>)*24*N</w:t>
      </w:r>
      <w:r w:rsidRPr="000E196C">
        <w:rPr>
          <w:sz w:val="26"/>
          <w:szCs w:val="26"/>
          <w:vertAlign w:val="subscript"/>
          <w:lang w:val="en-US"/>
        </w:rPr>
        <w:t xml:space="preserve">ot  </w:t>
      </w:r>
      <w:r w:rsidRPr="000E196C">
        <w:rPr>
          <w:sz w:val="26"/>
          <w:szCs w:val="26"/>
          <w:lang w:val="en-US"/>
        </w:rPr>
        <w:t>= 0,77*</w:t>
      </w:r>
      <w:r w:rsidR="00F877FF" w:rsidRPr="00F877FF">
        <w:rPr>
          <w:sz w:val="26"/>
          <w:szCs w:val="26"/>
          <w:lang w:val="en-US"/>
        </w:rPr>
        <w:t>2616,6</w:t>
      </w:r>
      <w:r w:rsidR="00F877FF">
        <w:rPr>
          <w:sz w:val="26"/>
          <w:szCs w:val="26"/>
          <w:lang w:val="en-US"/>
        </w:rPr>
        <w:t xml:space="preserve">*24*22*221 = </w:t>
      </w:r>
      <w:r w:rsidR="00F877FF" w:rsidRPr="00F877FF">
        <w:rPr>
          <w:sz w:val="26"/>
          <w:szCs w:val="26"/>
          <w:lang w:val="en-US"/>
        </w:rPr>
        <w:t>235,1</w:t>
      </w:r>
      <w:r w:rsidRPr="000E196C">
        <w:rPr>
          <w:sz w:val="26"/>
          <w:szCs w:val="26"/>
          <w:lang w:val="en-US"/>
        </w:rPr>
        <w:t xml:space="preserve"> </w:t>
      </w:r>
      <w:r w:rsidRPr="000E196C">
        <w:rPr>
          <w:sz w:val="26"/>
          <w:szCs w:val="26"/>
        </w:rPr>
        <w:t>Гкал</w:t>
      </w:r>
    </w:p>
    <w:p w14:paraId="3CBCCAA5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  <w:lang w:val="en-US"/>
        </w:rPr>
      </w:pPr>
      <w:r w:rsidRPr="000E196C">
        <w:rPr>
          <w:sz w:val="26"/>
          <w:szCs w:val="26"/>
          <w:lang w:val="en-US"/>
        </w:rPr>
        <w:t>R</w:t>
      </w:r>
      <w:r w:rsidRPr="000E196C">
        <w:rPr>
          <w:sz w:val="26"/>
          <w:szCs w:val="26"/>
          <w:vertAlign w:val="subscript"/>
          <w:lang w:val="en-US"/>
        </w:rPr>
        <w:t xml:space="preserve">c2 </w:t>
      </w:r>
      <w:r w:rsidRPr="000E196C">
        <w:rPr>
          <w:sz w:val="26"/>
          <w:szCs w:val="26"/>
          <w:lang w:val="en-US"/>
        </w:rPr>
        <w:t>= 1/a</w:t>
      </w:r>
      <w:r w:rsidRPr="000E196C">
        <w:rPr>
          <w:sz w:val="26"/>
          <w:szCs w:val="26"/>
          <w:vertAlign w:val="subscript"/>
          <w:lang w:val="en-US"/>
        </w:rPr>
        <w:t>b</w:t>
      </w:r>
      <w:r w:rsidRPr="000E196C">
        <w:rPr>
          <w:sz w:val="26"/>
          <w:szCs w:val="26"/>
          <w:lang w:val="en-US"/>
        </w:rPr>
        <w:t>+R</w:t>
      </w:r>
      <w:r w:rsidRPr="000E196C">
        <w:rPr>
          <w:sz w:val="26"/>
          <w:szCs w:val="26"/>
          <w:vertAlign w:val="subscript"/>
          <w:lang w:val="en-US"/>
        </w:rPr>
        <w:t>m1</w:t>
      </w:r>
      <w:r w:rsidRPr="000E196C">
        <w:rPr>
          <w:sz w:val="26"/>
          <w:szCs w:val="26"/>
          <w:lang w:val="en-US"/>
        </w:rPr>
        <w:t>+1/a</w:t>
      </w:r>
      <w:r w:rsidRPr="000E196C">
        <w:rPr>
          <w:sz w:val="26"/>
          <w:szCs w:val="26"/>
          <w:vertAlign w:val="subscript"/>
          <w:lang w:val="en-US"/>
        </w:rPr>
        <w:t xml:space="preserve">n </w:t>
      </w:r>
      <w:r w:rsidRPr="000E196C">
        <w:rPr>
          <w:sz w:val="26"/>
          <w:szCs w:val="26"/>
          <w:lang w:val="en-US"/>
        </w:rPr>
        <w:t>= (1/7,5) + 0,66 + (1/19,8)  = 0,84 (</w:t>
      </w:r>
      <w:r w:rsidRPr="000E196C">
        <w:rPr>
          <w:sz w:val="26"/>
          <w:szCs w:val="26"/>
        </w:rPr>
        <w:t>м</w:t>
      </w:r>
      <w:r w:rsidRPr="000E196C">
        <w:rPr>
          <w:sz w:val="26"/>
          <w:szCs w:val="26"/>
          <w:vertAlign w:val="superscript"/>
          <w:lang w:val="en-US"/>
        </w:rPr>
        <w:t>2</w:t>
      </w:r>
      <w:r w:rsidRPr="000E196C">
        <w:rPr>
          <w:sz w:val="26"/>
          <w:szCs w:val="26"/>
          <w:lang w:val="en-US"/>
        </w:rPr>
        <w:t>*</w:t>
      </w:r>
      <w:r w:rsidRPr="000E196C">
        <w:rPr>
          <w:sz w:val="26"/>
          <w:szCs w:val="26"/>
        </w:rPr>
        <w:t>ч</w:t>
      </w:r>
      <w:r w:rsidRPr="000E196C">
        <w:rPr>
          <w:sz w:val="26"/>
          <w:szCs w:val="26"/>
          <w:lang w:val="en-US"/>
        </w:rPr>
        <w:t xml:space="preserve">* </w:t>
      </w:r>
      <w:r w:rsidRPr="000E196C">
        <w:rPr>
          <w:sz w:val="26"/>
          <w:szCs w:val="26"/>
          <w:vertAlign w:val="superscript"/>
          <w:lang w:val="en-US"/>
        </w:rPr>
        <w:t>0</w:t>
      </w:r>
      <w:r w:rsidRPr="000E196C">
        <w:rPr>
          <w:sz w:val="26"/>
          <w:szCs w:val="26"/>
        </w:rPr>
        <w:t>С</w:t>
      </w:r>
      <w:r w:rsidRPr="000E196C">
        <w:rPr>
          <w:sz w:val="26"/>
          <w:szCs w:val="26"/>
          <w:lang w:val="en-US"/>
        </w:rPr>
        <w:t>)/</w:t>
      </w:r>
      <w:r w:rsidRPr="000E196C">
        <w:rPr>
          <w:sz w:val="26"/>
          <w:szCs w:val="26"/>
        </w:rPr>
        <w:t>ккал</w:t>
      </w:r>
    </w:p>
    <w:p w14:paraId="31B6E021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t>0,66 м</w:t>
      </w:r>
      <w:r w:rsidRPr="000E196C">
        <w:rPr>
          <w:sz w:val="26"/>
          <w:szCs w:val="26"/>
          <w:vertAlign w:val="superscript"/>
        </w:rPr>
        <w:t>2</w:t>
      </w:r>
      <w:r w:rsidRPr="000E196C">
        <w:rPr>
          <w:sz w:val="26"/>
          <w:szCs w:val="26"/>
        </w:rPr>
        <w:t xml:space="preserve">*ч* </w:t>
      </w:r>
      <w:r w:rsidRPr="000E196C">
        <w:rPr>
          <w:sz w:val="26"/>
          <w:szCs w:val="26"/>
          <w:vertAlign w:val="superscript"/>
        </w:rPr>
        <w:t>0</w:t>
      </w:r>
      <w:r w:rsidRPr="000E196C">
        <w:rPr>
          <w:sz w:val="26"/>
          <w:szCs w:val="26"/>
        </w:rPr>
        <w:t>С)/ккал термическое сопротивление конструкции устанавливаемого стеклопакета.</w:t>
      </w:r>
    </w:p>
    <w:p w14:paraId="4FC110B4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  <w:lang w:val="en-US"/>
        </w:rPr>
      </w:pPr>
      <w:r w:rsidRPr="000E196C">
        <w:rPr>
          <w:sz w:val="26"/>
          <w:szCs w:val="26"/>
          <w:lang w:val="en-US"/>
        </w:rPr>
        <w:t>R</w:t>
      </w:r>
      <w:r w:rsidRPr="000E196C">
        <w:rPr>
          <w:sz w:val="26"/>
          <w:szCs w:val="26"/>
          <w:vertAlign w:val="subscript"/>
          <w:lang w:val="en-US"/>
        </w:rPr>
        <w:t>c1</w:t>
      </w:r>
      <w:r w:rsidRPr="000E196C">
        <w:rPr>
          <w:sz w:val="26"/>
          <w:szCs w:val="26"/>
          <w:lang w:val="en-US"/>
        </w:rPr>
        <w:t>=1/a</w:t>
      </w:r>
      <w:r w:rsidRPr="000E196C">
        <w:rPr>
          <w:sz w:val="26"/>
          <w:szCs w:val="26"/>
          <w:vertAlign w:val="subscript"/>
          <w:lang w:val="en-US"/>
        </w:rPr>
        <w:t>b</w:t>
      </w:r>
      <w:r w:rsidRPr="000E196C">
        <w:rPr>
          <w:sz w:val="26"/>
          <w:szCs w:val="26"/>
          <w:lang w:val="en-US"/>
        </w:rPr>
        <w:t>+R</w:t>
      </w:r>
      <w:r w:rsidRPr="000E196C">
        <w:rPr>
          <w:sz w:val="26"/>
          <w:szCs w:val="26"/>
          <w:vertAlign w:val="subscript"/>
          <w:lang w:val="en-US"/>
        </w:rPr>
        <w:t>m1</w:t>
      </w:r>
      <w:r w:rsidRPr="000E196C">
        <w:rPr>
          <w:sz w:val="26"/>
          <w:szCs w:val="26"/>
          <w:lang w:val="en-US"/>
        </w:rPr>
        <w:t>+1/a</w:t>
      </w:r>
      <w:r w:rsidRPr="000E196C">
        <w:rPr>
          <w:sz w:val="26"/>
          <w:szCs w:val="26"/>
          <w:vertAlign w:val="subscript"/>
          <w:lang w:val="en-US"/>
        </w:rPr>
        <w:t xml:space="preserve">n </w:t>
      </w:r>
      <w:r w:rsidRPr="000E196C">
        <w:rPr>
          <w:sz w:val="26"/>
          <w:szCs w:val="26"/>
          <w:lang w:val="en-US"/>
        </w:rPr>
        <w:t>= 0,51 (</w:t>
      </w:r>
      <w:r w:rsidRPr="000E196C">
        <w:rPr>
          <w:sz w:val="26"/>
          <w:szCs w:val="26"/>
        </w:rPr>
        <w:t>м</w:t>
      </w:r>
      <w:r w:rsidRPr="000E196C">
        <w:rPr>
          <w:sz w:val="26"/>
          <w:szCs w:val="26"/>
          <w:vertAlign w:val="superscript"/>
          <w:lang w:val="en-US"/>
        </w:rPr>
        <w:t>2</w:t>
      </w:r>
      <w:r w:rsidRPr="000E196C">
        <w:rPr>
          <w:sz w:val="26"/>
          <w:szCs w:val="26"/>
          <w:lang w:val="en-US"/>
        </w:rPr>
        <w:t>*</w:t>
      </w:r>
      <w:r w:rsidRPr="000E196C">
        <w:rPr>
          <w:sz w:val="26"/>
          <w:szCs w:val="26"/>
        </w:rPr>
        <w:t>ч</w:t>
      </w:r>
      <w:r w:rsidRPr="000E196C">
        <w:rPr>
          <w:sz w:val="26"/>
          <w:szCs w:val="26"/>
          <w:lang w:val="en-US"/>
        </w:rPr>
        <w:t xml:space="preserve">* </w:t>
      </w:r>
      <w:r w:rsidRPr="000E196C">
        <w:rPr>
          <w:sz w:val="26"/>
          <w:szCs w:val="26"/>
          <w:vertAlign w:val="superscript"/>
          <w:lang w:val="en-US"/>
        </w:rPr>
        <w:t>0</w:t>
      </w:r>
      <w:r w:rsidRPr="000E196C">
        <w:rPr>
          <w:sz w:val="26"/>
          <w:szCs w:val="26"/>
        </w:rPr>
        <w:t>С</w:t>
      </w:r>
      <w:r w:rsidRPr="000E196C">
        <w:rPr>
          <w:sz w:val="26"/>
          <w:szCs w:val="26"/>
          <w:lang w:val="en-US"/>
        </w:rPr>
        <w:t>)/</w:t>
      </w:r>
      <w:r w:rsidRPr="000E196C">
        <w:rPr>
          <w:sz w:val="26"/>
          <w:szCs w:val="26"/>
        </w:rPr>
        <w:t>ккал</w:t>
      </w:r>
    </w:p>
    <w:p w14:paraId="3CAAA481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t>2.2</w:t>
      </w:r>
      <w:r w:rsidR="00A02479">
        <w:rPr>
          <w:sz w:val="26"/>
          <w:szCs w:val="26"/>
        </w:rPr>
        <w:t>.</w:t>
      </w:r>
      <w:r w:rsidRPr="000E196C">
        <w:rPr>
          <w:sz w:val="26"/>
          <w:szCs w:val="26"/>
        </w:rPr>
        <w:t xml:space="preserve"> </w:t>
      </w:r>
      <w:r w:rsidR="00A02479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 xml:space="preserve">Количество тепловой энергии сэкономленной за счет уменьшения количества </w:t>
      </w:r>
      <w:proofErr w:type="spellStart"/>
      <w:r w:rsidRPr="000E196C">
        <w:rPr>
          <w:sz w:val="26"/>
          <w:szCs w:val="26"/>
        </w:rPr>
        <w:t>инфильтруещегося</w:t>
      </w:r>
      <w:proofErr w:type="spellEnd"/>
      <w:r w:rsidRPr="000E196C">
        <w:rPr>
          <w:sz w:val="26"/>
          <w:szCs w:val="26"/>
        </w:rPr>
        <w:t xml:space="preserve"> воздуха:</w:t>
      </w:r>
    </w:p>
    <w:p w14:paraId="7975BDE7" w14:textId="77777777" w:rsidR="000E196C" w:rsidRPr="005C4C87" w:rsidRDefault="000E196C" w:rsidP="000E196C">
      <w:pPr>
        <w:spacing w:before="120" w:after="120" w:line="276" w:lineRule="auto"/>
        <w:ind w:left="426"/>
        <w:rPr>
          <w:sz w:val="26"/>
          <w:szCs w:val="26"/>
          <w:lang w:val="en-US"/>
        </w:rPr>
      </w:pPr>
      <w:r w:rsidRPr="000E196C">
        <w:rPr>
          <w:sz w:val="26"/>
          <w:szCs w:val="26"/>
          <w:lang w:val="en-US"/>
        </w:rPr>
        <w:t>Q</w:t>
      </w:r>
      <w:r w:rsidRPr="005C4C87">
        <w:rPr>
          <w:sz w:val="26"/>
          <w:szCs w:val="26"/>
          <w:vertAlign w:val="subscript"/>
          <w:lang w:val="en-US"/>
        </w:rPr>
        <w:t>2</w:t>
      </w:r>
      <w:r w:rsidRPr="005C4C87">
        <w:rPr>
          <w:sz w:val="26"/>
          <w:szCs w:val="26"/>
          <w:lang w:val="en-US"/>
        </w:rPr>
        <w:t>=(</w:t>
      </w:r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  <w:vertAlign w:val="subscript"/>
          <w:lang w:val="en-US"/>
        </w:rPr>
        <w:t>inf</w:t>
      </w:r>
      <w:r w:rsidRPr="005C4C87">
        <w:rPr>
          <w:sz w:val="26"/>
          <w:szCs w:val="26"/>
          <w:vertAlign w:val="subscript"/>
          <w:lang w:val="en-US"/>
        </w:rPr>
        <w:t>1</w:t>
      </w:r>
      <w:r w:rsidRPr="005C4C87">
        <w:rPr>
          <w:sz w:val="26"/>
          <w:szCs w:val="26"/>
          <w:lang w:val="en-US"/>
        </w:rPr>
        <w:t>-</w:t>
      </w:r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  <w:vertAlign w:val="subscript"/>
          <w:lang w:val="en-US"/>
        </w:rPr>
        <w:t>inf</w:t>
      </w:r>
      <w:r w:rsidRPr="005C4C87">
        <w:rPr>
          <w:sz w:val="26"/>
          <w:szCs w:val="26"/>
          <w:vertAlign w:val="subscript"/>
          <w:lang w:val="en-US"/>
        </w:rPr>
        <w:t>2</w:t>
      </w:r>
      <w:r w:rsidRPr="005C4C87">
        <w:rPr>
          <w:sz w:val="26"/>
          <w:szCs w:val="26"/>
          <w:lang w:val="en-US"/>
        </w:rPr>
        <w:t>)*</w:t>
      </w:r>
      <w:proofErr w:type="spellStart"/>
      <w:r w:rsidRPr="000E196C">
        <w:rPr>
          <w:sz w:val="26"/>
          <w:szCs w:val="26"/>
          <w:lang w:val="en-US"/>
        </w:rPr>
        <w:t>A</w:t>
      </w:r>
      <w:r w:rsidRPr="000E196C">
        <w:rPr>
          <w:sz w:val="26"/>
          <w:szCs w:val="26"/>
          <w:vertAlign w:val="subscript"/>
          <w:lang w:val="en-US"/>
        </w:rPr>
        <w:t>f</w:t>
      </w:r>
      <w:proofErr w:type="spellEnd"/>
      <w:r w:rsidRPr="005C4C87">
        <w:rPr>
          <w:sz w:val="26"/>
          <w:szCs w:val="26"/>
          <w:lang w:val="en-US"/>
        </w:rPr>
        <w:t>*(</w:t>
      </w:r>
      <w:r w:rsidRPr="000E196C">
        <w:rPr>
          <w:sz w:val="26"/>
          <w:szCs w:val="26"/>
          <w:lang w:val="en-US"/>
        </w:rPr>
        <w:t>t</w:t>
      </w:r>
      <w:r w:rsidRPr="000E196C">
        <w:rPr>
          <w:sz w:val="26"/>
          <w:szCs w:val="26"/>
          <w:vertAlign w:val="subscript"/>
          <w:lang w:val="en-US"/>
        </w:rPr>
        <w:t>int</w:t>
      </w:r>
      <w:r w:rsidRPr="005C4C87">
        <w:rPr>
          <w:sz w:val="26"/>
          <w:szCs w:val="26"/>
          <w:lang w:val="en-US"/>
        </w:rPr>
        <w:t>-</w:t>
      </w:r>
      <w:r w:rsidRPr="000E196C">
        <w:rPr>
          <w:sz w:val="26"/>
          <w:szCs w:val="26"/>
          <w:lang w:val="en-US"/>
        </w:rPr>
        <w:t>t</w:t>
      </w:r>
      <w:r w:rsidRPr="000E196C">
        <w:rPr>
          <w:sz w:val="26"/>
          <w:szCs w:val="26"/>
          <w:vertAlign w:val="subscript"/>
          <w:lang w:val="en-US"/>
        </w:rPr>
        <w:t>ext</w:t>
      </w:r>
      <w:r w:rsidRPr="005C4C87">
        <w:rPr>
          <w:sz w:val="26"/>
          <w:szCs w:val="26"/>
          <w:lang w:val="en-US"/>
        </w:rPr>
        <w:t>)*24*</w:t>
      </w:r>
      <w:r w:rsidRPr="000E196C">
        <w:rPr>
          <w:sz w:val="26"/>
          <w:szCs w:val="26"/>
          <w:lang w:val="en-US"/>
        </w:rPr>
        <w:t>N</w:t>
      </w:r>
      <w:r w:rsidRPr="000E196C">
        <w:rPr>
          <w:sz w:val="26"/>
          <w:szCs w:val="26"/>
          <w:vertAlign w:val="subscript"/>
          <w:lang w:val="en-US"/>
        </w:rPr>
        <w:t>ot</w:t>
      </w:r>
      <w:r w:rsidR="00F877FF">
        <w:rPr>
          <w:sz w:val="26"/>
          <w:szCs w:val="26"/>
          <w:lang w:val="en-US"/>
        </w:rPr>
        <w:t>= 0,77*</w:t>
      </w:r>
      <w:r w:rsidR="00F877FF" w:rsidRPr="00F877FF">
        <w:rPr>
          <w:sz w:val="26"/>
          <w:szCs w:val="26"/>
          <w:lang w:val="en-US"/>
        </w:rPr>
        <w:t>2616,6</w:t>
      </w:r>
      <w:r w:rsidR="00F877FF">
        <w:rPr>
          <w:sz w:val="26"/>
          <w:szCs w:val="26"/>
          <w:lang w:val="en-US"/>
        </w:rPr>
        <w:t xml:space="preserve">*24*22*221 = </w:t>
      </w:r>
      <w:r w:rsidR="00F877FF" w:rsidRPr="00F877FF">
        <w:rPr>
          <w:sz w:val="26"/>
          <w:szCs w:val="26"/>
          <w:lang w:val="en-US"/>
        </w:rPr>
        <w:t>235,1</w:t>
      </w:r>
      <w:r w:rsidRPr="005C4C87">
        <w:rPr>
          <w:sz w:val="26"/>
          <w:szCs w:val="26"/>
          <w:lang w:val="en-US"/>
        </w:rPr>
        <w:t xml:space="preserve"> </w:t>
      </w:r>
      <w:r w:rsidRPr="000E196C">
        <w:rPr>
          <w:sz w:val="26"/>
          <w:szCs w:val="26"/>
        </w:rPr>
        <w:t>Гкал</w:t>
      </w:r>
    </w:p>
    <w:p w14:paraId="35034D57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t xml:space="preserve">удельный расход теплоты на нагревание </w:t>
      </w:r>
      <w:proofErr w:type="spellStart"/>
      <w:r w:rsidRPr="000E196C">
        <w:rPr>
          <w:sz w:val="26"/>
          <w:szCs w:val="26"/>
        </w:rPr>
        <w:t>инфильтруещегося</w:t>
      </w:r>
      <w:proofErr w:type="spellEnd"/>
      <w:r w:rsidRPr="000E196C">
        <w:rPr>
          <w:sz w:val="26"/>
          <w:szCs w:val="26"/>
        </w:rPr>
        <w:t xml:space="preserve"> воздуха через существующие и устанавливаемые стеклопакеты</w:t>
      </w:r>
    </w:p>
    <w:p w14:paraId="5ABAD759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proofErr w:type="spellStart"/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  <w:vertAlign w:val="subscript"/>
          <w:lang w:val="en-US"/>
        </w:rPr>
        <w:t>inf</w:t>
      </w:r>
      <w:proofErr w:type="spellEnd"/>
      <w:r w:rsidRPr="000E196C">
        <w:rPr>
          <w:sz w:val="26"/>
          <w:szCs w:val="26"/>
        </w:rPr>
        <w:t>=</w:t>
      </w:r>
      <w:proofErr w:type="spellStart"/>
      <w:r w:rsidRPr="000E196C">
        <w:rPr>
          <w:sz w:val="26"/>
          <w:szCs w:val="26"/>
          <w:lang w:val="en-US"/>
        </w:rPr>
        <w:t>g</w:t>
      </w:r>
      <w:r w:rsidRPr="000E196C">
        <w:rPr>
          <w:sz w:val="26"/>
          <w:szCs w:val="26"/>
          <w:vertAlign w:val="subscript"/>
          <w:lang w:val="en-US"/>
        </w:rPr>
        <w:t>inf</w:t>
      </w:r>
      <w:proofErr w:type="spellEnd"/>
      <w:r w:rsidRPr="000E196C">
        <w:rPr>
          <w:sz w:val="26"/>
          <w:szCs w:val="26"/>
          <w:vertAlign w:val="subscript"/>
        </w:rPr>
        <w:t>1</w:t>
      </w:r>
      <w:r w:rsidRPr="000E196C">
        <w:rPr>
          <w:sz w:val="26"/>
          <w:szCs w:val="26"/>
        </w:rPr>
        <w:t>*</w:t>
      </w:r>
      <w:r w:rsidRPr="000E196C">
        <w:rPr>
          <w:sz w:val="26"/>
          <w:szCs w:val="26"/>
          <w:lang w:val="en-US"/>
        </w:rPr>
        <w:t>c</w:t>
      </w:r>
      <w:r w:rsidRPr="000E196C">
        <w:rPr>
          <w:sz w:val="26"/>
          <w:szCs w:val="26"/>
        </w:rPr>
        <w:t>*</w:t>
      </w:r>
      <w:r w:rsidRPr="000E196C">
        <w:rPr>
          <w:sz w:val="26"/>
          <w:szCs w:val="26"/>
          <w:lang w:val="en-US"/>
        </w:rPr>
        <w:t>k</w:t>
      </w:r>
      <w:r w:rsidRPr="000E196C">
        <w:rPr>
          <w:sz w:val="26"/>
          <w:szCs w:val="26"/>
        </w:rPr>
        <w:t>=7,5*0,24*0,8 = 1,44 (м</w:t>
      </w:r>
      <w:r w:rsidRPr="000E196C">
        <w:rPr>
          <w:sz w:val="26"/>
          <w:szCs w:val="26"/>
          <w:vertAlign w:val="superscript"/>
        </w:rPr>
        <w:t>2</w:t>
      </w:r>
      <w:r w:rsidRPr="000E196C">
        <w:rPr>
          <w:sz w:val="26"/>
          <w:szCs w:val="26"/>
        </w:rPr>
        <w:t xml:space="preserve">*ч* </w:t>
      </w:r>
      <w:r w:rsidRPr="000E196C">
        <w:rPr>
          <w:sz w:val="26"/>
          <w:szCs w:val="26"/>
          <w:vertAlign w:val="superscript"/>
        </w:rPr>
        <w:t>0</w:t>
      </w:r>
      <w:r w:rsidRPr="000E196C">
        <w:rPr>
          <w:sz w:val="26"/>
          <w:szCs w:val="26"/>
        </w:rPr>
        <w:t>С)/ккал</w:t>
      </w:r>
    </w:p>
    <w:p w14:paraId="4CE45BE1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proofErr w:type="spellStart"/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  <w:vertAlign w:val="subscript"/>
          <w:lang w:val="en-US"/>
        </w:rPr>
        <w:t>inf</w:t>
      </w:r>
      <w:proofErr w:type="spellEnd"/>
      <w:r w:rsidRPr="000E196C">
        <w:rPr>
          <w:sz w:val="26"/>
          <w:szCs w:val="26"/>
        </w:rPr>
        <w:t>=</w:t>
      </w:r>
      <w:proofErr w:type="spellStart"/>
      <w:r w:rsidRPr="000E196C">
        <w:rPr>
          <w:sz w:val="26"/>
          <w:szCs w:val="26"/>
          <w:lang w:val="en-US"/>
        </w:rPr>
        <w:t>g</w:t>
      </w:r>
      <w:r w:rsidRPr="000E196C">
        <w:rPr>
          <w:sz w:val="26"/>
          <w:szCs w:val="26"/>
          <w:vertAlign w:val="subscript"/>
          <w:lang w:val="en-US"/>
        </w:rPr>
        <w:t>inf</w:t>
      </w:r>
      <w:proofErr w:type="spellEnd"/>
      <w:r w:rsidRPr="000E196C">
        <w:rPr>
          <w:sz w:val="26"/>
          <w:szCs w:val="26"/>
          <w:vertAlign w:val="subscript"/>
        </w:rPr>
        <w:t>2</w:t>
      </w:r>
      <w:r w:rsidRPr="000E196C">
        <w:rPr>
          <w:sz w:val="26"/>
          <w:szCs w:val="26"/>
        </w:rPr>
        <w:t>*</w:t>
      </w:r>
      <w:r w:rsidRPr="000E196C">
        <w:rPr>
          <w:sz w:val="26"/>
          <w:szCs w:val="26"/>
          <w:lang w:val="en-US"/>
        </w:rPr>
        <w:t>c</w:t>
      </w:r>
      <w:r w:rsidRPr="000E196C">
        <w:rPr>
          <w:sz w:val="26"/>
          <w:szCs w:val="26"/>
        </w:rPr>
        <w:t>*</w:t>
      </w:r>
      <w:r w:rsidRPr="000E196C">
        <w:rPr>
          <w:sz w:val="26"/>
          <w:szCs w:val="26"/>
          <w:lang w:val="en-US"/>
        </w:rPr>
        <w:t>k</w:t>
      </w:r>
      <w:r w:rsidRPr="000E196C">
        <w:rPr>
          <w:sz w:val="26"/>
          <w:szCs w:val="26"/>
        </w:rPr>
        <w:t>=7,5*0,24*0,8 = 0,672 (м</w:t>
      </w:r>
      <w:r w:rsidRPr="000E196C">
        <w:rPr>
          <w:sz w:val="26"/>
          <w:szCs w:val="26"/>
          <w:vertAlign w:val="superscript"/>
        </w:rPr>
        <w:t>2</w:t>
      </w:r>
      <w:r w:rsidRPr="000E196C">
        <w:rPr>
          <w:sz w:val="26"/>
          <w:szCs w:val="26"/>
        </w:rPr>
        <w:t xml:space="preserve">*ч* </w:t>
      </w:r>
      <w:r w:rsidRPr="000E196C">
        <w:rPr>
          <w:sz w:val="26"/>
          <w:szCs w:val="26"/>
          <w:vertAlign w:val="superscript"/>
        </w:rPr>
        <w:t>0</w:t>
      </w:r>
      <w:r w:rsidRPr="000E196C">
        <w:rPr>
          <w:sz w:val="26"/>
          <w:szCs w:val="26"/>
        </w:rPr>
        <w:t>С)/ккал</w:t>
      </w:r>
    </w:p>
    <w:p w14:paraId="6FA5ABD0" w14:textId="77777777" w:rsidR="000E196C" w:rsidRPr="000E196C" w:rsidRDefault="000E196C" w:rsidP="000E196C">
      <w:p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t>где 0,8 коэффициент встречного теплового потока</w:t>
      </w:r>
    </w:p>
    <w:p w14:paraId="41BD4C0A" w14:textId="77777777" w:rsidR="000E196C" w:rsidRPr="00F877FF" w:rsidRDefault="00F877FF" w:rsidP="00F877FF">
      <w:pPr>
        <w:spacing w:before="120" w:after="120"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Общая экономия: 235,1 + 235,1 = 470,2</w:t>
      </w:r>
      <w:r w:rsidR="000E196C" w:rsidRPr="000E196C">
        <w:rPr>
          <w:sz w:val="26"/>
          <w:szCs w:val="26"/>
        </w:rPr>
        <w:t xml:space="preserve"> Гкал</w:t>
      </w:r>
    </w:p>
    <w:p w14:paraId="161AF0AE" w14:textId="77777777" w:rsidR="00F877FF" w:rsidRPr="000E196C" w:rsidRDefault="00F877FF" w:rsidP="00F877FF">
      <w:pPr>
        <w:tabs>
          <w:tab w:val="num" w:pos="-180"/>
        </w:tabs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При этом экономия финансовых средств при стоимости </w:t>
      </w:r>
      <w:r>
        <w:rPr>
          <w:sz w:val="26"/>
          <w:szCs w:val="26"/>
        </w:rPr>
        <w:t>1 Гкал/год (цена 1 Гкал определена как средневзвешенная по факту 2020 года) по Ярославской области Ц = 1625,66 руб.</w:t>
      </w:r>
    </w:p>
    <w:p w14:paraId="228FFCE8" w14:textId="77777777" w:rsidR="000E196C" w:rsidRPr="000E196C" w:rsidRDefault="000E196C" w:rsidP="000E196C">
      <w:pPr>
        <w:tabs>
          <w:tab w:val="num" w:pos="-180"/>
        </w:tabs>
        <w:spacing w:before="120" w:after="120" w:line="264" w:lineRule="auto"/>
        <w:ind w:firstLine="567"/>
        <w:jc w:val="center"/>
        <w:rPr>
          <w:sz w:val="26"/>
          <w:szCs w:val="26"/>
        </w:rPr>
      </w:pPr>
      <w:proofErr w:type="spellStart"/>
      <w:r w:rsidRPr="000E196C">
        <w:rPr>
          <w:sz w:val="26"/>
          <w:szCs w:val="26"/>
        </w:rPr>
        <w:t>Э</w:t>
      </w:r>
      <w:r w:rsidRPr="000E196C">
        <w:rPr>
          <w:sz w:val="26"/>
          <w:szCs w:val="26"/>
          <w:vertAlign w:val="subscript"/>
        </w:rPr>
        <w:t>год</w:t>
      </w:r>
      <w:proofErr w:type="spellEnd"/>
      <w:r w:rsidRPr="000E196C">
        <w:rPr>
          <w:sz w:val="26"/>
          <w:szCs w:val="26"/>
        </w:rPr>
        <w:t>= Δ</w:t>
      </w:r>
      <w:r w:rsidRPr="000E196C">
        <w:rPr>
          <w:sz w:val="26"/>
          <w:szCs w:val="26"/>
          <w:lang w:val="en-US"/>
        </w:rPr>
        <w:t>Q</w:t>
      </w:r>
      <w:r w:rsidRPr="000E196C">
        <w:rPr>
          <w:sz w:val="26"/>
          <w:szCs w:val="26"/>
        </w:rPr>
        <w:t xml:space="preserve"> · Ц</w:t>
      </w:r>
      <w:r w:rsidR="00F877FF">
        <w:rPr>
          <w:sz w:val="26"/>
          <w:szCs w:val="26"/>
        </w:rPr>
        <w:t xml:space="preserve"> = 470,2 ∙ 1625,66 = 764 385,33</w:t>
      </w:r>
      <w:r w:rsidRPr="000E196C">
        <w:rPr>
          <w:sz w:val="26"/>
          <w:szCs w:val="26"/>
        </w:rPr>
        <w:t xml:space="preserve"> руб.</w:t>
      </w:r>
    </w:p>
    <w:p w14:paraId="08E624E1" w14:textId="77777777" w:rsidR="000E196C" w:rsidRPr="000E196C" w:rsidRDefault="000E196C" w:rsidP="000E196C">
      <w:pPr>
        <w:numPr>
          <w:ilvl w:val="0"/>
          <w:numId w:val="20"/>
        </w:numPr>
        <w:spacing w:before="120" w:after="120" w:line="276" w:lineRule="auto"/>
        <w:ind w:left="426"/>
        <w:rPr>
          <w:sz w:val="26"/>
          <w:szCs w:val="26"/>
        </w:rPr>
      </w:pPr>
      <w:r w:rsidRPr="000E196C">
        <w:rPr>
          <w:sz w:val="26"/>
          <w:szCs w:val="26"/>
        </w:rPr>
        <w:t>Срок окупаемости мероприятия равен</w:t>
      </w:r>
    </w:p>
    <w:p w14:paraId="002181FE" w14:textId="77777777" w:rsidR="000E196C" w:rsidRPr="000E196C" w:rsidRDefault="000E196C" w:rsidP="000E196C">
      <w:pPr>
        <w:spacing w:before="120" w:after="120" w:line="276" w:lineRule="auto"/>
        <w:ind w:firstLine="426"/>
        <w:rPr>
          <w:sz w:val="26"/>
          <w:szCs w:val="26"/>
        </w:rPr>
      </w:pPr>
      <w:r w:rsidRPr="000E196C">
        <w:rPr>
          <w:sz w:val="26"/>
          <w:szCs w:val="26"/>
        </w:rPr>
        <w:t xml:space="preserve">                           </w:t>
      </w:r>
      <w:r w:rsidRPr="000E196C">
        <w:rPr>
          <w:sz w:val="26"/>
          <w:szCs w:val="26"/>
          <w:lang w:val="en-US"/>
        </w:rPr>
        <w:t>T</w:t>
      </w:r>
      <w:r w:rsidRPr="000E196C">
        <w:rPr>
          <w:sz w:val="26"/>
          <w:szCs w:val="26"/>
        </w:rPr>
        <w:t xml:space="preserve"> = К</w:t>
      </w:r>
      <w:r w:rsidRPr="000E196C">
        <w:rPr>
          <w:sz w:val="26"/>
          <w:szCs w:val="26"/>
          <w:vertAlign w:val="subscript"/>
        </w:rPr>
        <w:t>б</w:t>
      </w:r>
      <w:r w:rsidRPr="000E196C">
        <w:rPr>
          <w:sz w:val="26"/>
          <w:szCs w:val="26"/>
        </w:rPr>
        <w:t xml:space="preserve"> / Э = </w:t>
      </w:r>
      <w:r w:rsidR="00F877FF">
        <w:rPr>
          <w:sz w:val="26"/>
          <w:szCs w:val="26"/>
        </w:rPr>
        <w:t>1 208 768</w:t>
      </w:r>
      <w:r w:rsidR="00F877FF" w:rsidRPr="000E196C">
        <w:rPr>
          <w:sz w:val="26"/>
          <w:szCs w:val="26"/>
        </w:rPr>
        <w:t xml:space="preserve"> </w:t>
      </w:r>
      <w:r w:rsidR="00F877FF">
        <w:rPr>
          <w:sz w:val="26"/>
          <w:szCs w:val="26"/>
        </w:rPr>
        <w:t>/ 764 385,33</w:t>
      </w:r>
      <w:r w:rsidR="00AC112A">
        <w:rPr>
          <w:sz w:val="26"/>
          <w:szCs w:val="26"/>
        </w:rPr>
        <w:t xml:space="preserve"> = 1,6</w:t>
      </w:r>
      <w:r w:rsidRPr="000E196C">
        <w:rPr>
          <w:sz w:val="26"/>
          <w:szCs w:val="26"/>
        </w:rPr>
        <w:t xml:space="preserve"> года. </w:t>
      </w:r>
      <w:r w:rsidR="0012268C">
        <w:rPr>
          <w:sz w:val="26"/>
          <w:szCs w:val="26"/>
        </w:rPr>
        <w:t xml:space="preserve">Срок реализации мероприятия – </w:t>
      </w:r>
      <w:r w:rsidR="009F3460">
        <w:rPr>
          <w:sz w:val="26"/>
          <w:szCs w:val="26"/>
        </w:rPr>
        <w:t>2</w:t>
      </w:r>
      <w:r w:rsidR="001B5D67">
        <w:rPr>
          <w:sz w:val="26"/>
          <w:szCs w:val="26"/>
        </w:rPr>
        <w:t xml:space="preserve"> квартал </w:t>
      </w:r>
      <w:r w:rsidR="0012268C">
        <w:rPr>
          <w:sz w:val="26"/>
          <w:szCs w:val="26"/>
        </w:rPr>
        <w:t>20</w:t>
      </w:r>
      <w:r w:rsidR="009F3460">
        <w:rPr>
          <w:sz w:val="26"/>
          <w:szCs w:val="26"/>
        </w:rPr>
        <w:t>24</w:t>
      </w:r>
      <w:r w:rsidR="001B5D67">
        <w:rPr>
          <w:sz w:val="26"/>
          <w:szCs w:val="26"/>
        </w:rPr>
        <w:t xml:space="preserve"> года.</w:t>
      </w:r>
    </w:p>
    <w:p w14:paraId="20848DDF" w14:textId="1CDF19FD" w:rsidR="000E196C" w:rsidRPr="00AC112A" w:rsidRDefault="00AC112A" w:rsidP="000E196C">
      <w:pPr>
        <w:pStyle w:val="3"/>
        <w:numPr>
          <w:ilvl w:val="2"/>
          <w:numId w:val="0"/>
        </w:numPr>
        <w:spacing w:line="264" w:lineRule="auto"/>
        <w:ind w:left="720" w:hanging="720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11. </w:t>
      </w:r>
      <w:r w:rsidR="000E196C" w:rsidRPr="00AC112A">
        <w:rPr>
          <w:rFonts w:ascii="Times New Roman" w:hAnsi="Times New Roman"/>
          <w:color w:val="auto"/>
          <w:sz w:val="26"/>
          <w:szCs w:val="26"/>
        </w:rPr>
        <w:t xml:space="preserve">Автоматизация управления освещением в местах общего пользования в </w:t>
      </w:r>
      <w:r w:rsidR="00411193">
        <w:rPr>
          <w:rFonts w:ascii="Times New Roman" w:hAnsi="Times New Roman"/>
          <w:color w:val="auto"/>
          <w:sz w:val="26"/>
          <w:szCs w:val="26"/>
        </w:rPr>
        <w:t xml:space="preserve"> здании МОУ </w:t>
      </w:r>
      <w:proofErr w:type="spellStart"/>
      <w:r w:rsidR="00411193">
        <w:rPr>
          <w:rFonts w:ascii="Times New Roman" w:hAnsi="Times New Roman"/>
          <w:color w:val="auto"/>
          <w:sz w:val="26"/>
          <w:szCs w:val="26"/>
        </w:rPr>
        <w:t>Лучинская</w:t>
      </w:r>
      <w:proofErr w:type="spellEnd"/>
      <w:r w:rsidR="00411193">
        <w:rPr>
          <w:rFonts w:ascii="Times New Roman" w:hAnsi="Times New Roman"/>
          <w:color w:val="auto"/>
          <w:sz w:val="26"/>
          <w:szCs w:val="26"/>
        </w:rPr>
        <w:t xml:space="preserve"> С</w:t>
      </w:r>
      <w:r w:rsidRPr="00AC112A">
        <w:rPr>
          <w:rFonts w:ascii="Times New Roman" w:hAnsi="Times New Roman"/>
          <w:color w:val="auto"/>
          <w:sz w:val="26"/>
          <w:szCs w:val="26"/>
        </w:rPr>
        <w:t>Ш</w:t>
      </w:r>
      <w:r w:rsidR="00411193">
        <w:rPr>
          <w:rFonts w:ascii="Times New Roman" w:hAnsi="Times New Roman"/>
          <w:color w:val="auto"/>
          <w:sz w:val="26"/>
          <w:szCs w:val="26"/>
        </w:rPr>
        <w:t xml:space="preserve"> ЯМР</w:t>
      </w:r>
      <w:r w:rsidRPr="00AC112A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18435804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</w:rPr>
      </w:pPr>
    </w:p>
    <w:p w14:paraId="6A945590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  <w:r w:rsidRPr="000E196C">
        <w:rPr>
          <w:i/>
          <w:sz w:val="26"/>
          <w:szCs w:val="26"/>
          <w:u w:val="single"/>
        </w:rPr>
        <w:t>Цель проекта:</w:t>
      </w:r>
    </w:p>
    <w:p w14:paraId="57A3536C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Снижение затрат на покупку электроэнергии и снижение потребляемой мощности.</w:t>
      </w:r>
    </w:p>
    <w:p w14:paraId="2FC43578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  <w:r w:rsidRPr="000E196C">
        <w:rPr>
          <w:i/>
          <w:sz w:val="26"/>
          <w:szCs w:val="26"/>
          <w:u w:val="single"/>
        </w:rPr>
        <w:t>Существующее положение:</w:t>
      </w:r>
    </w:p>
    <w:p w14:paraId="15441144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Освещение в помещениях с периодическим пребыванием людей (н-р: туалетные комнаты) управляется обычным механическим выключателем. Человеческий фактор, забывчивость персонала – причина постоянной работы освещения в этих помещениях. Освещение выключается только на ночь, службой охраны, да и то не всегда.</w:t>
      </w:r>
    </w:p>
    <w:p w14:paraId="6F571AEB" w14:textId="77777777" w:rsidR="000E196C" w:rsidRPr="000E196C" w:rsidRDefault="000E196C" w:rsidP="000E196C">
      <w:pPr>
        <w:spacing w:line="264" w:lineRule="auto"/>
        <w:ind w:firstLine="567"/>
        <w:jc w:val="both"/>
        <w:rPr>
          <w:b/>
          <w:i/>
          <w:sz w:val="26"/>
          <w:szCs w:val="26"/>
        </w:rPr>
      </w:pPr>
    </w:p>
    <w:p w14:paraId="7BB09291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  <w:r w:rsidRPr="000E196C">
        <w:rPr>
          <w:i/>
          <w:sz w:val="26"/>
          <w:szCs w:val="26"/>
          <w:u w:val="single"/>
        </w:rPr>
        <w:t>Описание проекта:</w:t>
      </w:r>
    </w:p>
    <w:p w14:paraId="3FF3C5C7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</w:p>
    <w:p w14:paraId="05F73BF0" w14:textId="77777777" w:rsidR="000E196C" w:rsidRPr="000E196C" w:rsidRDefault="009F3460" w:rsidP="000E196C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6D43E071" wp14:editId="6006504D">
            <wp:extent cx="3219450" cy="3219450"/>
            <wp:effectExtent l="19050" t="0" r="0" b="0"/>
            <wp:docPr id="8" name="Рисунок 87" descr="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050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31517" w14:textId="77777777" w:rsidR="000E196C" w:rsidRPr="000E196C" w:rsidRDefault="000E196C" w:rsidP="000E196C">
      <w:pPr>
        <w:jc w:val="center"/>
        <w:rPr>
          <w:b/>
          <w:sz w:val="26"/>
          <w:szCs w:val="26"/>
        </w:rPr>
      </w:pPr>
    </w:p>
    <w:p w14:paraId="6F0D0851" w14:textId="77777777" w:rsidR="000E196C" w:rsidRPr="000E196C" w:rsidRDefault="000E196C" w:rsidP="000E196C">
      <w:pPr>
        <w:jc w:val="center"/>
        <w:rPr>
          <w:b/>
          <w:sz w:val="26"/>
          <w:szCs w:val="26"/>
        </w:rPr>
      </w:pPr>
      <w:r w:rsidRPr="000E196C">
        <w:rPr>
          <w:b/>
          <w:sz w:val="26"/>
          <w:szCs w:val="26"/>
        </w:rPr>
        <w:t>Выключатель оптико-акустический энергосберегающий ВА-12</w:t>
      </w:r>
    </w:p>
    <w:p w14:paraId="6204FA18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</w:p>
    <w:p w14:paraId="73FB4F7F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Предлагается оснастить осветительные приборы устройствами на базе датчиков присутствия. Это усовершенствование позволит включать освещение только в случае присутствия человека в помещении.</w:t>
      </w:r>
    </w:p>
    <w:p w14:paraId="0B25A0BE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В настоящее время на рынке электротехнических устройств существует ряд недорогих изделий, позволяющих автоматизировать управление освещением. Например, выключатель энергосберегающий ВА-12 оптико-акустический для ламп мощностью до 100 Вт.</w:t>
      </w:r>
    </w:p>
    <w:p w14:paraId="3D945830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  <w:r w:rsidRPr="000E196C">
        <w:rPr>
          <w:i/>
          <w:sz w:val="26"/>
          <w:szCs w:val="26"/>
          <w:u w:val="single"/>
        </w:rPr>
        <w:t>Область применения:</w:t>
      </w:r>
    </w:p>
    <w:p w14:paraId="7F0807FE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Освещение помещений с периодическим пребыванием людей в жилых и общественных зданиях.</w:t>
      </w:r>
    </w:p>
    <w:p w14:paraId="7227A451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Устройство предназначено для монтажа на стене или потолке для использования совместно с ранее установленными светильниками.</w:t>
      </w:r>
    </w:p>
    <w:p w14:paraId="75D799CE" w14:textId="77777777" w:rsidR="000E196C" w:rsidRPr="000E196C" w:rsidRDefault="000E196C" w:rsidP="000E196C">
      <w:pPr>
        <w:spacing w:line="264" w:lineRule="auto"/>
        <w:ind w:firstLine="567"/>
        <w:jc w:val="both"/>
        <w:rPr>
          <w:i/>
          <w:sz w:val="26"/>
          <w:szCs w:val="26"/>
          <w:u w:val="single"/>
        </w:rPr>
      </w:pPr>
      <w:r w:rsidRPr="000E196C">
        <w:rPr>
          <w:i/>
          <w:sz w:val="26"/>
          <w:szCs w:val="26"/>
          <w:u w:val="single"/>
        </w:rPr>
        <w:t>Характеристики:</w:t>
      </w:r>
    </w:p>
    <w:p w14:paraId="6B3460B4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Рабочее напряжение -</w:t>
      </w:r>
      <w:r w:rsidRPr="000E196C">
        <w:rPr>
          <w:sz w:val="26"/>
          <w:szCs w:val="26"/>
        </w:rPr>
        <w:tab/>
      </w:r>
      <w:r w:rsidRPr="000E196C">
        <w:rPr>
          <w:sz w:val="26"/>
          <w:szCs w:val="26"/>
        </w:rPr>
        <w:tab/>
        <w:t xml:space="preserve"> 180 - 250 В</w:t>
      </w:r>
    </w:p>
    <w:p w14:paraId="536ED6BF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Частота сети -</w:t>
      </w:r>
      <w:r w:rsidRPr="000E196C">
        <w:rPr>
          <w:sz w:val="26"/>
          <w:szCs w:val="26"/>
        </w:rPr>
        <w:tab/>
      </w:r>
      <w:r w:rsidRPr="000E196C">
        <w:rPr>
          <w:sz w:val="26"/>
          <w:szCs w:val="26"/>
        </w:rPr>
        <w:tab/>
        <w:t xml:space="preserve"> </w:t>
      </w:r>
      <w:r w:rsidR="0012268C">
        <w:rPr>
          <w:sz w:val="26"/>
          <w:szCs w:val="26"/>
        </w:rPr>
        <w:t xml:space="preserve">           </w:t>
      </w:r>
      <w:r w:rsidRPr="000E196C">
        <w:rPr>
          <w:sz w:val="26"/>
          <w:szCs w:val="26"/>
        </w:rPr>
        <w:t>50 Гц</w:t>
      </w:r>
    </w:p>
    <w:p w14:paraId="5E3132E1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Мощность лампы -</w:t>
      </w:r>
      <w:r w:rsidRPr="000E196C">
        <w:rPr>
          <w:sz w:val="26"/>
          <w:szCs w:val="26"/>
        </w:rPr>
        <w:tab/>
      </w:r>
      <w:r w:rsidRPr="000E196C">
        <w:rPr>
          <w:sz w:val="26"/>
          <w:szCs w:val="26"/>
        </w:rPr>
        <w:tab/>
        <w:t xml:space="preserve"> </w:t>
      </w:r>
      <w:r w:rsidR="0012268C">
        <w:rPr>
          <w:sz w:val="26"/>
          <w:szCs w:val="26"/>
        </w:rPr>
        <w:t xml:space="preserve">           </w:t>
      </w:r>
      <w:r w:rsidRPr="000E196C">
        <w:rPr>
          <w:sz w:val="26"/>
          <w:szCs w:val="26"/>
        </w:rPr>
        <w:t>до 100 Вт</w:t>
      </w:r>
    </w:p>
    <w:p w14:paraId="2079C53F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Оптический порог срабатывания - 5 ±2 Люкс</w:t>
      </w:r>
    </w:p>
    <w:p w14:paraId="7A90BDC0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Акустический порог включения - 52 ±5 дБ</w:t>
      </w:r>
    </w:p>
    <w:p w14:paraId="1DCC73FA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Длительность освещения - 60 ±10 сек.</w:t>
      </w:r>
    </w:p>
    <w:p w14:paraId="4789EFCC" w14:textId="77777777" w:rsidR="000E196C" w:rsidRPr="000E196C" w:rsidRDefault="000E196C" w:rsidP="000E196C">
      <w:pPr>
        <w:spacing w:line="264" w:lineRule="auto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Собственная потребляемая мощность - ≤ 0,15 Вт</w:t>
      </w:r>
    </w:p>
    <w:p w14:paraId="11C144DF" w14:textId="77777777" w:rsidR="000E196C" w:rsidRPr="000E196C" w:rsidRDefault="000E196C" w:rsidP="000E196C">
      <w:pPr>
        <w:spacing w:line="264" w:lineRule="auto"/>
        <w:ind w:firstLine="567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Для управления освещением предполагается установить у каждой лампы в помещениях с периодическим пребыванием людей по одному такому устройству. Необходимо будет настроить акустический порог срабатывания. Существующая схема электроснабжения остается неизменной.</w:t>
      </w:r>
    </w:p>
    <w:p w14:paraId="3E7BD7BC" w14:textId="77777777" w:rsidR="000E196C" w:rsidRPr="000E196C" w:rsidRDefault="000E196C" w:rsidP="000E196C">
      <w:pPr>
        <w:pStyle w:val="11"/>
        <w:spacing w:after="0"/>
        <w:ind w:left="0" w:firstLine="567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 xml:space="preserve">При установке </w:t>
      </w:r>
      <w:r w:rsidRPr="000E196C">
        <w:rPr>
          <w:rFonts w:ascii="Times New Roman" w:hAnsi="Times New Roman"/>
          <w:sz w:val="26"/>
          <w:szCs w:val="26"/>
        </w:rPr>
        <w:t>выключателя энергосберегающего ВА-12,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по данным фирмы продавца, экономия потребления достигает 3% от базового потребления электроэнергии за год.</w:t>
      </w:r>
    </w:p>
    <w:p w14:paraId="30100E08" w14:textId="77777777" w:rsidR="000E196C" w:rsidRPr="000E196C" w:rsidRDefault="000E196C" w:rsidP="000E196C">
      <w:pPr>
        <w:pStyle w:val="11"/>
        <w:spacing w:after="0" w:line="264" w:lineRule="auto"/>
        <w:ind w:left="502"/>
        <w:jc w:val="both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lastRenderedPageBreak/>
        <w:t>Сокращение электропотребления составит:</w:t>
      </w:r>
    </w:p>
    <w:p w14:paraId="72F70E5D" w14:textId="77777777" w:rsidR="000E196C" w:rsidRPr="000E196C" w:rsidRDefault="00AC112A" w:rsidP="000E196C">
      <w:pPr>
        <w:pStyle w:val="11"/>
        <w:spacing w:before="240" w:after="0" w:line="264" w:lineRule="auto"/>
        <w:ind w:left="426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color w:val="000000"/>
          <w:sz w:val="26"/>
          <w:szCs w:val="26"/>
        </w:rPr>
        <w:t>47540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· 0,03 = 1426,2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кВт∙ч</w:t>
      </w:r>
      <w:proofErr w:type="spellEnd"/>
      <w:r>
        <w:rPr>
          <w:rFonts w:ascii="Times New Roman" w:hAnsi="Times New Roman"/>
          <w:sz w:val="26"/>
          <w:szCs w:val="26"/>
        </w:rPr>
        <w:t xml:space="preserve"> или 1,426</w:t>
      </w:r>
      <w:r w:rsidR="000E196C" w:rsidRPr="000E196C">
        <w:rPr>
          <w:rFonts w:ascii="Times New Roman" w:hAnsi="Times New Roman"/>
          <w:sz w:val="26"/>
          <w:szCs w:val="26"/>
        </w:rPr>
        <w:t xml:space="preserve"> Тыс. </w:t>
      </w:r>
      <w:proofErr w:type="spellStart"/>
      <w:r w:rsidR="000E196C" w:rsidRPr="000E196C">
        <w:rPr>
          <w:rFonts w:ascii="Times New Roman" w:hAnsi="Times New Roman"/>
          <w:sz w:val="26"/>
          <w:szCs w:val="26"/>
        </w:rPr>
        <w:t>кВт.ч</w:t>
      </w:r>
      <w:proofErr w:type="spellEnd"/>
    </w:p>
    <w:p w14:paraId="0AEEEE3D" w14:textId="77777777" w:rsidR="000E196C" w:rsidRPr="000E196C" w:rsidRDefault="000E196C" w:rsidP="000E196C">
      <w:pPr>
        <w:pStyle w:val="11"/>
        <w:spacing w:after="0" w:line="264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При этом экономия финанс</w:t>
      </w:r>
      <w:r w:rsidR="0012268C">
        <w:rPr>
          <w:rFonts w:ascii="Times New Roman" w:hAnsi="Times New Roman"/>
          <w:color w:val="000000"/>
          <w:sz w:val="26"/>
          <w:szCs w:val="26"/>
        </w:rPr>
        <w:t>овых средств (в ценах 2020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года) составит: </w:t>
      </w:r>
    </w:p>
    <w:p w14:paraId="0B3655BB" w14:textId="77777777" w:rsidR="000E196C" w:rsidRPr="000E196C" w:rsidRDefault="000E196C" w:rsidP="000E196C">
      <w:pPr>
        <w:pStyle w:val="11"/>
        <w:spacing w:after="0" w:line="264" w:lineRule="auto"/>
        <w:ind w:left="426"/>
        <w:jc w:val="center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Э</w:t>
      </w:r>
      <w:r w:rsidR="00AC112A">
        <w:rPr>
          <w:rFonts w:ascii="Times New Roman" w:hAnsi="Times New Roman"/>
          <w:color w:val="000000"/>
          <w:sz w:val="26"/>
          <w:szCs w:val="26"/>
        </w:rPr>
        <w:t xml:space="preserve"> = 1426,2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· 2,69 = 3</w:t>
      </w:r>
      <w:r w:rsidR="00AC112A">
        <w:rPr>
          <w:rFonts w:ascii="Times New Roman" w:hAnsi="Times New Roman"/>
          <w:color w:val="000000"/>
          <w:sz w:val="26"/>
          <w:szCs w:val="26"/>
        </w:rPr>
        <w:t> 836,48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руб./год.</w:t>
      </w:r>
    </w:p>
    <w:p w14:paraId="3E83A9EB" w14:textId="77777777" w:rsidR="000E196C" w:rsidRPr="000E196C" w:rsidRDefault="000E196C" w:rsidP="000E196C">
      <w:pPr>
        <w:pStyle w:val="11"/>
        <w:spacing w:after="0" w:line="264" w:lineRule="auto"/>
        <w:ind w:left="502"/>
        <w:jc w:val="both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 xml:space="preserve">Стоимость </w:t>
      </w:r>
      <w:r w:rsidRPr="000E196C">
        <w:rPr>
          <w:rFonts w:ascii="Times New Roman" w:hAnsi="Times New Roman"/>
          <w:sz w:val="26"/>
          <w:szCs w:val="26"/>
        </w:rPr>
        <w:t>выключателя энергосберегающего ВА-12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составит 210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руб. Рекомендуется установить 4 </w:t>
      </w:r>
      <w:r w:rsidRPr="000E196C">
        <w:rPr>
          <w:rFonts w:ascii="Times New Roman" w:hAnsi="Times New Roman"/>
          <w:sz w:val="26"/>
          <w:szCs w:val="26"/>
        </w:rPr>
        <w:t>выключателя энергосберегающего ВА-12.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Затраты составят:</w:t>
      </w:r>
    </w:p>
    <w:p w14:paraId="5C1A850B" w14:textId="77777777" w:rsidR="000E196C" w:rsidRPr="000E196C" w:rsidRDefault="000E196C" w:rsidP="000E196C">
      <w:pPr>
        <w:pStyle w:val="11"/>
        <w:spacing w:after="0" w:line="264" w:lineRule="auto"/>
        <w:ind w:left="142"/>
        <w:jc w:val="center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К=</w:t>
      </w:r>
      <w:r w:rsidRPr="000E196C">
        <w:rPr>
          <w:rFonts w:ascii="Times New Roman" w:hAnsi="Times New Roman"/>
          <w:color w:val="000000"/>
          <w:sz w:val="26"/>
          <w:szCs w:val="26"/>
          <w:lang w:val="en-US"/>
        </w:rPr>
        <w:t>n</w:t>
      </w:r>
      <w:r w:rsidRPr="000E196C">
        <w:rPr>
          <w:rFonts w:ascii="Times New Roman" w:hAnsi="Times New Roman"/>
          <w:color w:val="000000"/>
          <w:sz w:val="26"/>
          <w:szCs w:val="26"/>
        </w:rPr>
        <w:t>·С,  руб.</w:t>
      </w:r>
    </w:p>
    <w:p w14:paraId="006EEDB0" w14:textId="77777777" w:rsidR="000E196C" w:rsidRPr="000E196C" w:rsidRDefault="000E196C" w:rsidP="000E196C">
      <w:pPr>
        <w:pStyle w:val="af"/>
        <w:spacing w:line="264" w:lineRule="auto"/>
        <w:ind w:firstLine="0"/>
        <w:rPr>
          <w:sz w:val="26"/>
          <w:szCs w:val="26"/>
        </w:rPr>
      </w:pPr>
      <w:r w:rsidRPr="000E196C">
        <w:rPr>
          <w:sz w:val="26"/>
          <w:szCs w:val="26"/>
        </w:rPr>
        <w:t xml:space="preserve">где </w:t>
      </w:r>
      <w:r w:rsidRPr="000E196C">
        <w:rPr>
          <w:sz w:val="26"/>
          <w:szCs w:val="26"/>
          <w:lang w:val="en-US"/>
        </w:rPr>
        <w:t>n</w:t>
      </w:r>
      <w:r w:rsidR="0012268C">
        <w:rPr>
          <w:sz w:val="26"/>
          <w:szCs w:val="26"/>
        </w:rPr>
        <w:t xml:space="preserve"> = 4 </w:t>
      </w:r>
      <w:r w:rsidRPr="000E196C">
        <w:rPr>
          <w:sz w:val="26"/>
          <w:szCs w:val="26"/>
        </w:rPr>
        <w:t>– количество выключателей;</w:t>
      </w:r>
    </w:p>
    <w:p w14:paraId="3AA121A0" w14:textId="77777777" w:rsidR="000E196C" w:rsidRPr="000E196C" w:rsidRDefault="0012268C" w:rsidP="000E196C">
      <w:pPr>
        <w:pStyle w:val="af"/>
        <w:spacing w:line="264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С = 21</w:t>
      </w:r>
      <w:r w:rsidR="000E196C" w:rsidRPr="000E196C">
        <w:rPr>
          <w:sz w:val="26"/>
          <w:szCs w:val="26"/>
        </w:rPr>
        <w:t>0 руб.  - стоимость одного выключателя.</w:t>
      </w:r>
    </w:p>
    <w:p w14:paraId="5293C2CE" w14:textId="77777777" w:rsidR="000E196C" w:rsidRPr="000E196C" w:rsidRDefault="000E196C" w:rsidP="000E196C">
      <w:pPr>
        <w:pStyle w:val="11"/>
        <w:spacing w:after="0" w:line="264" w:lineRule="auto"/>
        <w:ind w:left="142"/>
        <w:jc w:val="center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К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196C">
        <w:rPr>
          <w:rFonts w:ascii="Times New Roman" w:hAnsi="Times New Roman"/>
          <w:color w:val="000000"/>
          <w:sz w:val="26"/>
          <w:szCs w:val="26"/>
        </w:rPr>
        <w:t>=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4 · 210 = 840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руб.</w:t>
      </w:r>
    </w:p>
    <w:p w14:paraId="09A52950" w14:textId="77777777" w:rsidR="000E196C" w:rsidRPr="000E196C" w:rsidRDefault="000E196C" w:rsidP="000E196C">
      <w:pPr>
        <w:pStyle w:val="11"/>
        <w:spacing w:after="0" w:line="264" w:lineRule="auto"/>
        <w:ind w:left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Срок окупаемости мероприятия:</w:t>
      </w:r>
    </w:p>
    <w:p w14:paraId="202E98B0" w14:textId="77777777" w:rsidR="000E196C" w:rsidRPr="000E196C" w:rsidRDefault="000E196C" w:rsidP="000E196C">
      <w:pPr>
        <w:pStyle w:val="11"/>
        <w:spacing w:after="0" w:line="264" w:lineRule="auto"/>
        <w:ind w:left="426"/>
        <w:jc w:val="center"/>
        <w:rPr>
          <w:rFonts w:ascii="Times New Roman" w:hAnsi="Times New Roman"/>
          <w:color w:val="000000"/>
          <w:sz w:val="26"/>
          <w:szCs w:val="26"/>
        </w:rPr>
      </w:pPr>
      <w:r w:rsidRPr="000E196C">
        <w:rPr>
          <w:rFonts w:ascii="Times New Roman" w:hAnsi="Times New Roman"/>
          <w:color w:val="000000"/>
          <w:sz w:val="26"/>
          <w:szCs w:val="26"/>
        </w:rPr>
        <w:t>Т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196C">
        <w:rPr>
          <w:rFonts w:ascii="Times New Roman" w:hAnsi="Times New Roman"/>
          <w:color w:val="000000"/>
          <w:sz w:val="26"/>
          <w:szCs w:val="26"/>
        </w:rPr>
        <w:t>=</w:t>
      </w:r>
      <w:r w:rsidR="001226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196C">
        <w:rPr>
          <w:rFonts w:ascii="Times New Roman" w:hAnsi="Times New Roman"/>
          <w:color w:val="000000"/>
          <w:sz w:val="26"/>
          <w:szCs w:val="26"/>
        </w:rPr>
        <w:t>К/Э</w:t>
      </w:r>
      <w:r w:rsidR="00AC112A">
        <w:rPr>
          <w:rFonts w:ascii="Times New Roman" w:hAnsi="Times New Roman"/>
          <w:color w:val="000000"/>
          <w:sz w:val="26"/>
          <w:szCs w:val="26"/>
        </w:rPr>
        <w:t xml:space="preserve"> = 840/3 836,48 = 0,22</w:t>
      </w:r>
      <w:r w:rsidRPr="000E196C">
        <w:rPr>
          <w:rFonts w:ascii="Times New Roman" w:hAnsi="Times New Roman"/>
          <w:color w:val="000000"/>
          <w:sz w:val="26"/>
          <w:szCs w:val="26"/>
        </w:rPr>
        <w:t xml:space="preserve"> года. </w:t>
      </w:r>
      <w:r w:rsidR="0012268C">
        <w:rPr>
          <w:rFonts w:ascii="Times New Roman" w:hAnsi="Times New Roman"/>
          <w:sz w:val="26"/>
          <w:szCs w:val="26"/>
        </w:rPr>
        <w:t>Срок реализации мероприятия – 2</w:t>
      </w:r>
      <w:r w:rsidR="001B5D67">
        <w:rPr>
          <w:rFonts w:ascii="Times New Roman" w:hAnsi="Times New Roman"/>
          <w:sz w:val="26"/>
          <w:szCs w:val="26"/>
        </w:rPr>
        <w:t xml:space="preserve"> квартал </w:t>
      </w:r>
      <w:r w:rsidR="0012268C">
        <w:rPr>
          <w:rFonts w:ascii="Times New Roman" w:hAnsi="Times New Roman"/>
          <w:sz w:val="26"/>
          <w:szCs w:val="26"/>
        </w:rPr>
        <w:t>2024</w:t>
      </w:r>
      <w:r w:rsidR="001B5D67">
        <w:rPr>
          <w:rFonts w:ascii="Times New Roman" w:hAnsi="Times New Roman"/>
          <w:sz w:val="26"/>
          <w:szCs w:val="26"/>
        </w:rPr>
        <w:t xml:space="preserve"> года.</w:t>
      </w:r>
    </w:p>
    <w:p w14:paraId="36A45B60" w14:textId="77777777" w:rsidR="0012268C" w:rsidRDefault="0012268C" w:rsidP="0012268C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</w:rPr>
      </w:pPr>
    </w:p>
    <w:p w14:paraId="5A5237A2" w14:textId="77777777" w:rsidR="000E196C" w:rsidRPr="000E196C" w:rsidRDefault="00AC112A" w:rsidP="0012268C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12.  </w:t>
      </w:r>
      <w:r w:rsidR="000E196C" w:rsidRPr="000E196C">
        <w:rPr>
          <w:b/>
          <w:bCs/>
          <w:kern w:val="36"/>
          <w:sz w:val="26"/>
          <w:szCs w:val="26"/>
        </w:rPr>
        <w:t xml:space="preserve">Применение </w:t>
      </w:r>
      <w:proofErr w:type="spellStart"/>
      <w:r w:rsidR="000E196C" w:rsidRPr="000E196C">
        <w:rPr>
          <w:b/>
          <w:bCs/>
          <w:kern w:val="36"/>
          <w:sz w:val="26"/>
          <w:szCs w:val="26"/>
        </w:rPr>
        <w:t>октаноповыщающих</w:t>
      </w:r>
      <w:proofErr w:type="spellEnd"/>
      <w:r w:rsidR="000E196C" w:rsidRPr="000E196C">
        <w:rPr>
          <w:b/>
          <w:bCs/>
          <w:kern w:val="36"/>
          <w:sz w:val="26"/>
          <w:szCs w:val="26"/>
        </w:rPr>
        <w:t xml:space="preserve"> присадок </w:t>
      </w:r>
      <w:proofErr w:type="spellStart"/>
      <w:r w:rsidR="000E196C" w:rsidRPr="000E196C">
        <w:rPr>
          <w:b/>
          <w:bCs/>
          <w:kern w:val="36"/>
          <w:sz w:val="26"/>
          <w:szCs w:val="26"/>
        </w:rPr>
        <w:t>Tehno</w:t>
      </w:r>
      <w:proofErr w:type="spellEnd"/>
      <w:r w:rsidR="000E196C" w:rsidRPr="000E196C">
        <w:rPr>
          <w:b/>
          <w:bCs/>
          <w:kern w:val="36"/>
          <w:sz w:val="26"/>
          <w:szCs w:val="26"/>
        </w:rPr>
        <w:t xml:space="preserve"> </w:t>
      </w:r>
      <w:proofErr w:type="spellStart"/>
      <w:r w:rsidR="000E196C" w:rsidRPr="000E196C">
        <w:rPr>
          <w:b/>
          <w:bCs/>
          <w:kern w:val="36"/>
          <w:sz w:val="26"/>
          <w:szCs w:val="26"/>
        </w:rPr>
        <w:t>antiknock</w:t>
      </w:r>
      <w:proofErr w:type="spellEnd"/>
      <w:r w:rsidR="000E196C" w:rsidRPr="000E196C">
        <w:rPr>
          <w:b/>
          <w:bCs/>
          <w:kern w:val="36"/>
          <w:sz w:val="26"/>
          <w:szCs w:val="26"/>
        </w:rPr>
        <w:t xml:space="preserve"> 115 (Бензин)</w:t>
      </w:r>
    </w:p>
    <w:p w14:paraId="1F2D1FD0" w14:textId="77777777" w:rsidR="000E196C" w:rsidRPr="000E196C" w:rsidRDefault="00AC112A" w:rsidP="000E196C">
      <w:pPr>
        <w:spacing w:before="100" w:beforeAutospacing="1" w:after="100" w:afterAutospacing="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0E196C" w:rsidRPr="000E196C">
        <w:rPr>
          <w:b/>
          <w:bCs/>
          <w:sz w:val="26"/>
          <w:szCs w:val="26"/>
        </w:rPr>
        <w:t xml:space="preserve">Антидетонационная присадка для бензинов </w:t>
      </w:r>
      <w:proofErr w:type="spellStart"/>
      <w:r w:rsidR="000E196C" w:rsidRPr="000E196C">
        <w:rPr>
          <w:b/>
          <w:bCs/>
          <w:sz w:val="26"/>
          <w:szCs w:val="26"/>
        </w:rPr>
        <w:t>Techno</w:t>
      </w:r>
      <w:proofErr w:type="spellEnd"/>
      <w:r w:rsidR="000E196C" w:rsidRPr="000E196C">
        <w:rPr>
          <w:b/>
          <w:bCs/>
          <w:sz w:val="26"/>
          <w:szCs w:val="26"/>
        </w:rPr>
        <w:t xml:space="preserve">  </w:t>
      </w:r>
      <w:proofErr w:type="spellStart"/>
      <w:r w:rsidR="000E196C" w:rsidRPr="000E196C">
        <w:rPr>
          <w:b/>
          <w:bCs/>
          <w:sz w:val="26"/>
          <w:szCs w:val="26"/>
        </w:rPr>
        <w:t>antiknock</w:t>
      </w:r>
      <w:proofErr w:type="spellEnd"/>
      <w:r w:rsidR="000E196C" w:rsidRPr="000E196C">
        <w:rPr>
          <w:b/>
          <w:bCs/>
          <w:sz w:val="26"/>
          <w:szCs w:val="26"/>
        </w:rPr>
        <w:t xml:space="preserve"> 115 </w:t>
      </w:r>
    </w:p>
    <w:p w14:paraId="212A3FDD" w14:textId="77777777" w:rsidR="000E196C" w:rsidRPr="000E196C" w:rsidRDefault="000E196C" w:rsidP="000E196C">
      <w:pPr>
        <w:spacing w:before="100" w:beforeAutospacing="1" w:after="100" w:afterAutospacing="1"/>
        <w:jc w:val="both"/>
        <w:rPr>
          <w:sz w:val="26"/>
          <w:szCs w:val="26"/>
        </w:rPr>
      </w:pPr>
      <w:r w:rsidRPr="000E196C">
        <w:rPr>
          <w:sz w:val="26"/>
          <w:szCs w:val="26"/>
        </w:rPr>
        <w:t xml:space="preserve">Каждый из компонентов, входящий в состав присадки, допущен Государственными стандартами на авто бензины. В присадке </w:t>
      </w:r>
      <w:proofErr w:type="spellStart"/>
      <w:r w:rsidRPr="000E196C">
        <w:rPr>
          <w:sz w:val="26"/>
          <w:szCs w:val="26"/>
        </w:rPr>
        <w:t>Techno</w:t>
      </w:r>
      <w:proofErr w:type="spellEnd"/>
      <w:r w:rsidRPr="000E196C">
        <w:rPr>
          <w:sz w:val="26"/>
          <w:szCs w:val="26"/>
        </w:rPr>
        <w:t xml:space="preserve">  </w:t>
      </w:r>
      <w:proofErr w:type="spellStart"/>
      <w:r w:rsidRPr="000E196C">
        <w:rPr>
          <w:sz w:val="26"/>
          <w:szCs w:val="26"/>
        </w:rPr>
        <w:t>antiknock</w:t>
      </w:r>
      <w:proofErr w:type="spellEnd"/>
      <w:r w:rsidRPr="000E196C">
        <w:rPr>
          <w:sz w:val="26"/>
          <w:szCs w:val="26"/>
        </w:rPr>
        <w:t xml:space="preserve"> 115  отсутствуют металлорганические компоненты.</w:t>
      </w:r>
      <w:r w:rsidR="0012268C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Присадка безопасна для каталитических нейтрализаторов и кислородных датчиков.</w:t>
      </w:r>
    </w:p>
    <w:p w14:paraId="6CE0B7D5" w14:textId="77777777" w:rsidR="000E196C" w:rsidRPr="000E196C" w:rsidRDefault="000E196C" w:rsidP="000E196C">
      <w:pPr>
        <w:spacing w:before="100" w:beforeAutospacing="1" w:after="100" w:afterAutospacing="1"/>
        <w:jc w:val="both"/>
        <w:rPr>
          <w:sz w:val="26"/>
          <w:szCs w:val="26"/>
        </w:rPr>
      </w:pPr>
      <w:r w:rsidRPr="000E196C">
        <w:rPr>
          <w:sz w:val="26"/>
          <w:szCs w:val="26"/>
        </w:rPr>
        <w:t>Входящие в состав присадки противоизносные  компоненты повышают моющие свойства бензинов, способствуют очистке топливной системы автомобиля от всех видов отложений и снижающий уровень токсичности выхлопных газов до норм ЕВРО-4, ЕВРО-5.</w:t>
      </w:r>
    </w:p>
    <w:p w14:paraId="03F94937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Применение антидетонационной присадки </w:t>
      </w:r>
      <w:proofErr w:type="spellStart"/>
      <w:r w:rsidRPr="000E196C">
        <w:rPr>
          <w:sz w:val="26"/>
          <w:szCs w:val="26"/>
        </w:rPr>
        <w:t>Techno</w:t>
      </w:r>
      <w:proofErr w:type="spellEnd"/>
      <w:r w:rsidRPr="000E196C">
        <w:rPr>
          <w:sz w:val="26"/>
          <w:szCs w:val="26"/>
        </w:rPr>
        <w:t xml:space="preserve">  </w:t>
      </w:r>
      <w:proofErr w:type="spellStart"/>
      <w:r w:rsidRPr="000E196C">
        <w:rPr>
          <w:sz w:val="26"/>
          <w:szCs w:val="26"/>
        </w:rPr>
        <w:t>antiknock</w:t>
      </w:r>
      <w:proofErr w:type="spellEnd"/>
      <w:r w:rsidRPr="000E196C">
        <w:rPr>
          <w:sz w:val="26"/>
          <w:szCs w:val="26"/>
        </w:rPr>
        <w:t xml:space="preserve"> 115 позволяет:</w:t>
      </w:r>
    </w:p>
    <w:p w14:paraId="0D7A6693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Довести до требуемого уровня октановое число товарных бензинов</w:t>
      </w:r>
    </w:p>
    <w:p w14:paraId="2BBDD398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Снизить себестоимость производства бензинов</w:t>
      </w:r>
    </w:p>
    <w:p w14:paraId="2C6B3EEB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Улучшить эксплуатационные свойства авто бензинов</w:t>
      </w:r>
    </w:p>
    <w:p w14:paraId="295988E7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Увеличить срок службы катализатора</w:t>
      </w:r>
    </w:p>
    <w:p w14:paraId="6AE5BCFD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Обеспечить более низкие выбросы  с выхлопными газами</w:t>
      </w:r>
    </w:p>
    <w:p w14:paraId="0A902329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Повысить полноту сгорания топлива</w:t>
      </w:r>
    </w:p>
    <w:p w14:paraId="56A18913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Повысить мощность двигателя</w:t>
      </w:r>
    </w:p>
    <w:p w14:paraId="0E148C0D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Улучшить динамические характеристики автомобиля</w:t>
      </w:r>
    </w:p>
    <w:p w14:paraId="454D82A6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Снизить расход топлива и токсичность отработанных газов</w:t>
      </w:r>
    </w:p>
    <w:p w14:paraId="4999EF6C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lastRenderedPageBreak/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 xml:space="preserve">Продлить срок службы клапанов и </w:t>
      </w:r>
      <w:proofErr w:type="spellStart"/>
      <w:r w:rsidRPr="000E196C">
        <w:rPr>
          <w:sz w:val="26"/>
          <w:szCs w:val="26"/>
        </w:rPr>
        <w:t>цилиндро</w:t>
      </w:r>
      <w:proofErr w:type="spellEnd"/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-</w:t>
      </w:r>
      <w:r w:rsidR="008C0784">
        <w:rPr>
          <w:sz w:val="26"/>
          <w:szCs w:val="26"/>
        </w:rPr>
        <w:t xml:space="preserve"> </w:t>
      </w:r>
      <w:r w:rsidRPr="000E196C">
        <w:rPr>
          <w:sz w:val="26"/>
          <w:szCs w:val="26"/>
        </w:rPr>
        <w:t>поршневой группы.</w:t>
      </w:r>
    </w:p>
    <w:p w14:paraId="3182E943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Преимущественные особенности антидетонационной присадки </w:t>
      </w:r>
      <w:proofErr w:type="spellStart"/>
      <w:r w:rsidRPr="000E196C">
        <w:rPr>
          <w:sz w:val="26"/>
          <w:szCs w:val="26"/>
        </w:rPr>
        <w:t>Techno</w:t>
      </w:r>
      <w:proofErr w:type="spellEnd"/>
      <w:r w:rsidRPr="000E196C">
        <w:rPr>
          <w:sz w:val="26"/>
          <w:szCs w:val="26"/>
        </w:rPr>
        <w:t xml:space="preserve">  </w:t>
      </w:r>
      <w:proofErr w:type="spellStart"/>
      <w:r w:rsidRPr="000E196C">
        <w:rPr>
          <w:sz w:val="26"/>
          <w:szCs w:val="26"/>
        </w:rPr>
        <w:t>antiknock</w:t>
      </w:r>
      <w:proofErr w:type="spellEnd"/>
      <w:r w:rsidRPr="000E196C">
        <w:rPr>
          <w:sz w:val="26"/>
          <w:szCs w:val="26"/>
        </w:rPr>
        <w:t xml:space="preserve"> 115:</w:t>
      </w:r>
    </w:p>
    <w:p w14:paraId="063B7FD1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br/>
        <w:t>- не требуется дополнительного оборудования, присадка вносится в бензин исходя из пропорции, и перемешивается на кольцо.</w:t>
      </w:r>
    </w:p>
    <w:p w14:paraId="33A32B8D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b/>
          <w:bCs/>
          <w:sz w:val="26"/>
          <w:szCs w:val="26"/>
        </w:rPr>
        <w:t xml:space="preserve">- </w:t>
      </w:r>
      <w:r w:rsidRPr="000E196C">
        <w:rPr>
          <w:sz w:val="26"/>
          <w:szCs w:val="26"/>
        </w:rPr>
        <w:t>обладает высокой физической и химической стабильностью (не выпадает из растворов в бензине, не изменяет своего агрегатного состояния), не изменяет другие физико-химические и эксплуатационные свойства бензинов, кроме детонационной стойкости.</w:t>
      </w:r>
    </w:p>
    <w:p w14:paraId="15CA83A9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 высокая эффективность при низких концентрациях</w:t>
      </w:r>
    </w:p>
    <w:p w14:paraId="1529B028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>- не окрашивает топливо</w:t>
      </w:r>
    </w:p>
    <w:p w14:paraId="7B57A620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- показывает увеличение октанового числа не только на </w:t>
      </w:r>
      <w:proofErr w:type="spellStart"/>
      <w:r w:rsidRPr="000E196C">
        <w:rPr>
          <w:sz w:val="26"/>
          <w:szCs w:val="26"/>
        </w:rPr>
        <w:t>УИТе</w:t>
      </w:r>
      <w:proofErr w:type="spellEnd"/>
      <w:r w:rsidRPr="000E196C">
        <w:rPr>
          <w:sz w:val="26"/>
          <w:szCs w:val="26"/>
        </w:rPr>
        <w:t xml:space="preserve"> (стандартная, арбитражная проба) но и на </w:t>
      </w:r>
      <w:proofErr w:type="spellStart"/>
      <w:r w:rsidRPr="000E196C">
        <w:rPr>
          <w:sz w:val="26"/>
          <w:szCs w:val="26"/>
        </w:rPr>
        <w:t>октанометре</w:t>
      </w:r>
      <w:proofErr w:type="spellEnd"/>
      <w:r w:rsidRPr="000E196C">
        <w:rPr>
          <w:sz w:val="26"/>
          <w:szCs w:val="26"/>
        </w:rPr>
        <w:t xml:space="preserve"> (приборы быстрого измерения)</w:t>
      </w:r>
    </w:p>
    <w:p w14:paraId="6C8D1148" w14:textId="77777777" w:rsidR="000E196C" w:rsidRPr="000E196C" w:rsidRDefault="000E196C" w:rsidP="000E196C">
      <w:pPr>
        <w:spacing w:before="100" w:beforeAutospacing="1" w:after="100" w:afterAutospacing="1"/>
        <w:rPr>
          <w:sz w:val="26"/>
          <w:szCs w:val="26"/>
        </w:rPr>
      </w:pPr>
      <w:r w:rsidRPr="000E196C">
        <w:rPr>
          <w:sz w:val="26"/>
          <w:szCs w:val="26"/>
        </w:rPr>
        <w:t xml:space="preserve">   </w:t>
      </w:r>
      <w:proofErr w:type="spellStart"/>
      <w:r w:rsidRPr="000E196C">
        <w:rPr>
          <w:sz w:val="26"/>
          <w:szCs w:val="26"/>
        </w:rPr>
        <w:t>Techno</w:t>
      </w:r>
      <w:proofErr w:type="spellEnd"/>
      <w:r w:rsidRPr="000E196C">
        <w:rPr>
          <w:sz w:val="26"/>
          <w:szCs w:val="26"/>
        </w:rPr>
        <w:t xml:space="preserve">  </w:t>
      </w:r>
      <w:proofErr w:type="spellStart"/>
      <w:r w:rsidRPr="000E196C">
        <w:rPr>
          <w:sz w:val="26"/>
          <w:szCs w:val="26"/>
        </w:rPr>
        <w:t>antiknock</w:t>
      </w:r>
      <w:proofErr w:type="spellEnd"/>
      <w:r w:rsidRPr="000E196C">
        <w:rPr>
          <w:sz w:val="26"/>
          <w:szCs w:val="26"/>
        </w:rPr>
        <w:t xml:space="preserve"> 115 наиболее </w:t>
      </w:r>
      <w:proofErr w:type="spellStart"/>
      <w:r w:rsidRPr="000E196C">
        <w:rPr>
          <w:sz w:val="26"/>
          <w:szCs w:val="26"/>
        </w:rPr>
        <w:t>эффективена</w:t>
      </w:r>
      <w:proofErr w:type="spellEnd"/>
      <w:r w:rsidRPr="000E196C">
        <w:rPr>
          <w:sz w:val="26"/>
          <w:szCs w:val="26"/>
        </w:rPr>
        <w:t xml:space="preserve"> с низкооктановыми бензинами (БГС, дистиллят ГКЛ, бензин прямогонный), хорошо взаимодействует с другими присадками, такими как: ММА, </w:t>
      </w:r>
      <w:proofErr w:type="spellStart"/>
      <w:r w:rsidRPr="000E196C">
        <w:rPr>
          <w:sz w:val="26"/>
          <w:szCs w:val="26"/>
        </w:rPr>
        <w:t>МТБЭ.При</w:t>
      </w:r>
      <w:proofErr w:type="spellEnd"/>
      <w:r w:rsidRPr="000E196C">
        <w:rPr>
          <w:sz w:val="26"/>
          <w:szCs w:val="26"/>
        </w:rPr>
        <w:t xml:space="preserve"> внесении 0,15% к объему. (1,5 литра на 1000 л. топлива) повышает октановое число (ОЧ) на 10-12 пунктов по моторному методу и на 12-14 пунктов по исследовательскому методу в зависимости от исходного ОЧ бензина.</w:t>
      </w:r>
      <w:r w:rsidRPr="000E196C">
        <w:rPr>
          <w:sz w:val="26"/>
          <w:szCs w:val="26"/>
        </w:rPr>
        <w:br/>
        <w:t xml:space="preserve">Для определения октанового числа в бензине с присадкой </w:t>
      </w:r>
      <w:proofErr w:type="spellStart"/>
      <w:r w:rsidRPr="000E196C">
        <w:rPr>
          <w:sz w:val="26"/>
          <w:szCs w:val="26"/>
        </w:rPr>
        <w:t>Techno</w:t>
      </w:r>
      <w:proofErr w:type="spellEnd"/>
      <w:r w:rsidRPr="000E196C">
        <w:rPr>
          <w:sz w:val="26"/>
          <w:szCs w:val="26"/>
        </w:rPr>
        <w:t xml:space="preserve">  </w:t>
      </w:r>
      <w:proofErr w:type="spellStart"/>
      <w:r w:rsidRPr="000E196C">
        <w:rPr>
          <w:sz w:val="26"/>
          <w:szCs w:val="26"/>
        </w:rPr>
        <w:t>antiknock</w:t>
      </w:r>
      <w:proofErr w:type="spellEnd"/>
      <w:r w:rsidRPr="000E196C">
        <w:rPr>
          <w:sz w:val="26"/>
          <w:szCs w:val="26"/>
        </w:rPr>
        <w:t xml:space="preserve"> 115  проводятся испытания на моторных установках типа </w:t>
      </w:r>
      <w:r w:rsidRPr="000E196C">
        <w:rPr>
          <w:b/>
          <w:bCs/>
          <w:sz w:val="26"/>
          <w:szCs w:val="26"/>
        </w:rPr>
        <w:t> УИТ-85</w:t>
      </w:r>
      <w:r w:rsidRPr="000E196C">
        <w:rPr>
          <w:sz w:val="26"/>
          <w:szCs w:val="26"/>
        </w:rPr>
        <w:t xml:space="preserve"> в соответствии с ГОСТ 511(ОЧМ) и ГОСТ 8226(ОЧИ).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744"/>
        <w:gridCol w:w="2519"/>
        <w:gridCol w:w="1606"/>
      </w:tblGrid>
      <w:tr w:rsidR="000E196C" w:rsidRPr="000E196C" w14:paraId="48D0A6D2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7ADCFA81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b/>
                <w:bCs/>
                <w:sz w:val="26"/>
                <w:szCs w:val="26"/>
              </w:rPr>
              <w:t>№</w:t>
            </w:r>
          </w:p>
          <w:p w14:paraId="0A8310BE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0" w:type="auto"/>
            <w:hideMark/>
          </w:tcPr>
          <w:p w14:paraId="6125EF76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0" w:type="auto"/>
            <w:hideMark/>
          </w:tcPr>
          <w:p w14:paraId="076062AE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b/>
                <w:bCs/>
                <w:sz w:val="26"/>
                <w:szCs w:val="26"/>
              </w:rPr>
              <w:t>Требования ТУ 0257-007-84114133-2011</w:t>
            </w:r>
          </w:p>
        </w:tc>
        <w:tc>
          <w:tcPr>
            <w:tcW w:w="0" w:type="auto"/>
            <w:hideMark/>
          </w:tcPr>
          <w:p w14:paraId="17B65467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b/>
                <w:bCs/>
                <w:sz w:val="26"/>
                <w:szCs w:val="26"/>
              </w:rPr>
              <w:t>Метод испытания</w:t>
            </w:r>
          </w:p>
        </w:tc>
      </w:tr>
      <w:tr w:rsidR="000E196C" w:rsidRPr="000E196C" w14:paraId="4D56601A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079C90FF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1C733DC9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Внешний вид</w:t>
            </w:r>
          </w:p>
        </w:tc>
        <w:tc>
          <w:tcPr>
            <w:tcW w:w="0" w:type="auto"/>
            <w:hideMark/>
          </w:tcPr>
          <w:p w14:paraId="0C1615E0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Прозрачная жидкость от желтого до зеленого цвета</w:t>
            </w:r>
          </w:p>
        </w:tc>
        <w:tc>
          <w:tcPr>
            <w:tcW w:w="0" w:type="auto"/>
            <w:hideMark/>
          </w:tcPr>
          <w:p w14:paraId="4651DB49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 </w:t>
            </w:r>
          </w:p>
        </w:tc>
      </w:tr>
      <w:tr w:rsidR="000E196C" w:rsidRPr="000E196C" w14:paraId="6C67C4D4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05B1A475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14:paraId="0AFEDC45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Массовая доля активного вещества, % в пределах</w:t>
            </w:r>
          </w:p>
        </w:tc>
        <w:tc>
          <w:tcPr>
            <w:tcW w:w="0" w:type="auto"/>
            <w:hideMark/>
          </w:tcPr>
          <w:p w14:paraId="6E550CA5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80-85</w:t>
            </w:r>
          </w:p>
        </w:tc>
        <w:tc>
          <w:tcPr>
            <w:tcW w:w="0" w:type="auto"/>
            <w:hideMark/>
          </w:tcPr>
          <w:p w14:paraId="4FD2FE04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 </w:t>
            </w:r>
          </w:p>
        </w:tc>
      </w:tr>
      <w:tr w:rsidR="000E196C" w:rsidRPr="000E196C" w14:paraId="6EF3D307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63F6F000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13621AED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Плотность при 20ºС не менее, гр./см.</w:t>
            </w:r>
          </w:p>
        </w:tc>
        <w:tc>
          <w:tcPr>
            <w:tcW w:w="0" w:type="auto"/>
            <w:hideMark/>
          </w:tcPr>
          <w:p w14:paraId="35AFB14B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0,9</w:t>
            </w:r>
          </w:p>
        </w:tc>
        <w:tc>
          <w:tcPr>
            <w:tcW w:w="0" w:type="auto"/>
            <w:hideMark/>
          </w:tcPr>
          <w:p w14:paraId="303150C1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по ГОСТ 3900</w:t>
            </w:r>
          </w:p>
        </w:tc>
      </w:tr>
      <w:tr w:rsidR="000E196C" w:rsidRPr="000E196C" w14:paraId="01C856C0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1AF3A85C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14:paraId="108E8BCB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Содержание марганца, железа в готовом продукте</w:t>
            </w:r>
          </w:p>
        </w:tc>
        <w:tc>
          <w:tcPr>
            <w:tcW w:w="0" w:type="auto"/>
            <w:hideMark/>
          </w:tcPr>
          <w:p w14:paraId="4795B154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отсутствие</w:t>
            </w:r>
          </w:p>
        </w:tc>
        <w:tc>
          <w:tcPr>
            <w:tcW w:w="0" w:type="auto"/>
            <w:hideMark/>
          </w:tcPr>
          <w:p w14:paraId="54C0C166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 </w:t>
            </w:r>
          </w:p>
        </w:tc>
      </w:tr>
      <w:tr w:rsidR="000E196C" w:rsidRPr="000E196C" w14:paraId="13DE64CD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7DB4BE6A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14:paraId="19F9F155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Прирост октанового числа смеси изооктана и нормального гептана, взятых в соотношении 80/20 по объёму, при добавлении 0,15% присадки, в единицах, не менее</w:t>
            </w:r>
          </w:p>
        </w:tc>
        <w:tc>
          <w:tcPr>
            <w:tcW w:w="0" w:type="auto"/>
            <w:hideMark/>
          </w:tcPr>
          <w:p w14:paraId="24AC07FF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br/>
              <w:t>10</w:t>
            </w:r>
            <w:r w:rsidRPr="000E196C">
              <w:rPr>
                <w:sz w:val="26"/>
                <w:szCs w:val="26"/>
              </w:rPr>
              <w:br/>
            </w:r>
            <w:r w:rsidRPr="000E196C">
              <w:rPr>
                <w:sz w:val="26"/>
                <w:szCs w:val="26"/>
              </w:rPr>
              <w:br/>
              <w:t>14</w:t>
            </w:r>
          </w:p>
        </w:tc>
        <w:tc>
          <w:tcPr>
            <w:tcW w:w="0" w:type="auto"/>
            <w:hideMark/>
          </w:tcPr>
          <w:p w14:paraId="76BB8B5D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br/>
              <w:t>по ГОСТ 511</w:t>
            </w:r>
            <w:r w:rsidRPr="000E196C">
              <w:rPr>
                <w:sz w:val="26"/>
                <w:szCs w:val="26"/>
              </w:rPr>
              <w:br/>
            </w:r>
            <w:r w:rsidRPr="000E196C">
              <w:rPr>
                <w:sz w:val="26"/>
                <w:szCs w:val="26"/>
              </w:rPr>
              <w:br/>
              <w:t>по ГОСТ 8226</w:t>
            </w:r>
          </w:p>
        </w:tc>
      </w:tr>
      <w:tr w:rsidR="000E196C" w:rsidRPr="000E196C" w14:paraId="590DCD52" w14:textId="77777777" w:rsidTr="00CA4484">
        <w:trPr>
          <w:tblCellSpacing w:w="15" w:type="dxa"/>
        </w:trPr>
        <w:tc>
          <w:tcPr>
            <w:tcW w:w="0" w:type="auto"/>
            <w:hideMark/>
          </w:tcPr>
          <w:p w14:paraId="55CDC33F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14:paraId="51C81942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Растворимость в бензине</w:t>
            </w:r>
          </w:p>
        </w:tc>
        <w:tc>
          <w:tcPr>
            <w:tcW w:w="0" w:type="auto"/>
            <w:hideMark/>
          </w:tcPr>
          <w:p w14:paraId="047DDCDC" w14:textId="77777777" w:rsidR="000E196C" w:rsidRPr="000E196C" w:rsidRDefault="000E196C" w:rsidP="00CA448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Полная</w:t>
            </w:r>
          </w:p>
        </w:tc>
        <w:tc>
          <w:tcPr>
            <w:tcW w:w="0" w:type="auto"/>
            <w:hideMark/>
          </w:tcPr>
          <w:p w14:paraId="6B8E9C44" w14:textId="77777777" w:rsidR="000E196C" w:rsidRPr="000E196C" w:rsidRDefault="000E196C" w:rsidP="00CA448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E196C">
              <w:rPr>
                <w:sz w:val="26"/>
                <w:szCs w:val="26"/>
              </w:rPr>
              <w:t> </w:t>
            </w:r>
          </w:p>
        </w:tc>
      </w:tr>
    </w:tbl>
    <w:p w14:paraId="018A9CEF" w14:textId="77777777" w:rsidR="0034002E" w:rsidRPr="002832BD" w:rsidRDefault="000E196C" w:rsidP="001B5D67">
      <w:pPr>
        <w:spacing w:before="100" w:beforeAutospacing="1" w:after="100" w:afterAutospacing="1"/>
        <w:jc w:val="both"/>
        <w:rPr>
          <w:sz w:val="26"/>
          <w:szCs w:val="26"/>
        </w:rPr>
      </w:pPr>
      <w:r w:rsidRPr="000E196C">
        <w:rPr>
          <w:b/>
          <w:bCs/>
          <w:sz w:val="26"/>
          <w:szCs w:val="26"/>
        </w:rPr>
        <w:t>Требования безопасности</w:t>
      </w:r>
      <w:r w:rsidRPr="000E196C">
        <w:rPr>
          <w:b/>
          <w:bCs/>
          <w:sz w:val="26"/>
          <w:szCs w:val="26"/>
        </w:rPr>
        <w:br/>
      </w:r>
      <w:r w:rsidRPr="000E196C">
        <w:rPr>
          <w:sz w:val="26"/>
          <w:szCs w:val="26"/>
        </w:rPr>
        <w:t xml:space="preserve">Присадка относится к 3 классу опасности. Легковоспламеняющаяся жидкость, все работы с </w:t>
      </w:r>
      <w:r w:rsidRPr="000E196C">
        <w:rPr>
          <w:sz w:val="26"/>
          <w:szCs w:val="26"/>
        </w:rPr>
        <w:lastRenderedPageBreak/>
        <w:t>присадкой производят вдали от огня и источников искрообразования, в случае пожара очаг возгорания тушат тонкораспыленной водой, пеной. При работе с присадкой следует избегать попадания ее на кожные покровы и в глаза. При попадании ее на незащищенную кожу необходимо смыть ее водой с мылом, при попадании в глаза - обильно промыть струей воды. При отборе проб, испытании и применении присадки следует применять средства индивидуальной защиты: спецодежда в соответствии с типовыми отраслевыми нормами, утвержденными в установленном порядке, сапоги резиновые, перчатки резиновые или типа анатомических (ГОСТ 3-88), очки защитные, защитные мази и пасты.</w:t>
      </w:r>
    </w:p>
    <w:p w14:paraId="3DB31DA5" w14:textId="77777777" w:rsidR="00C7051A" w:rsidRPr="002832BD" w:rsidRDefault="00AC112A" w:rsidP="00C7051A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1B5D67">
        <w:rPr>
          <w:rFonts w:ascii="Times New Roman" w:hAnsi="Times New Roman" w:cs="Times New Roman"/>
          <w:b/>
          <w:sz w:val="26"/>
          <w:szCs w:val="26"/>
        </w:rPr>
        <w:t>3</w:t>
      </w:r>
      <w:r w:rsidR="00C7051A" w:rsidRPr="002832BD">
        <w:rPr>
          <w:rFonts w:ascii="Times New Roman" w:hAnsi="Times New Roman" w:cs="Times New Roman"/>
          <w:b/>
          <w:sz w:val="26"/>
          <w:szCs w:val="26"/>
        </w:rPr>
        <w:t>. Сроки реализации Программы</w:t>
      </w:r>
    </w:p>
    <w:p w14:paraId="1B850BDA" w14:textId="66F9655B" w:rsidR="00C7051A" w:rsidRPr="002832BD" w:rsidRDefault="00AC112A" w:rsidP="001B5D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7051A" w:rsidRPr="002832BD">
        <w:rPr>
          <w:rFonts w:ascii="Times New Roman" w:hAnsi="Times New Roman" w:cs="Times New Roman"/>
          <w:sz w:val="26"/>
          <w:szCs w:val="26"/>
        </w:rPr>
        <w:t>Реализация мероприя</w:t>
      </w:r>
      <w:r w:rsidR="004D2B13">
        <w:rPr>
          <w:rFonts w:ascii="Times New Roman" w:hAnsi="Times New Roman" w:cs="Times New Roman"/>
          <w:sz w:val="26"/>
          <w:szCs w:val="26"/>
        </w:rPr>
        <w:t>тий Программы рассчитана на 2021</w:t>
      </w:r>
      <w:r w:rsidR="008C0784">
        <w:rPr>
          <w:rFonts w:ascii="Times New Roman" w:hAnsi="Times New Roman" w:cs="Times New Roman"/>
          <w:sz w:val="26"/>
          <w:szCs w:val="26"/>
        </w:rPr>
        <w:t xml:space="preserve"> - 2024</w:t>
      </w:r>
      <w:r w:rsidR="00C7051A" w:rsidRPr="002832BD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5A245F05" w14:textId="77777777" w:rsidR="006B6722" w:rsidRPr="002832BD" w:rsidRDefault="00AC112A" w:rsidP="00AE5B55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1B5D67">
        <w:rPr>
          <w:rFonts w:ascii="Times New Roman" w:hAnsi="Times New Roman" w:cs="Times New Roman"/>
          <w:b/>
          <w:sz w:val="26"/>
          <w:szCs w:val="26"/>
        </w:rPr>
        <w:t>4</w:t>
      </w:r>
      <w:r w:rsidR="006B6722" w:rsidRPr="002832B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C07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E69" w:rsidRPr="002832BD">
        <w:rPr>
          <w:rFonts w:ascii="Times New Roman" w:hAnsi="Times New Roman" w:cs="Times New Roman"/>
          <w:b/>
          <w:sz w:val="26"/>
          <w:szCs w:val="26"/>
        </w:rPr>
        <w:t>Контроль</w:t>
      </w:r>
      <w:r w:rsidR="006B6722" w:rsidRPr="002832BD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661E69" w:rsidRPr="002832BD">
        <w:rPr>
          <w:rFonts w:ascii="Times New Roman" w:hAnsi="Times New Roman" w:cs="Times New Roman"/>
          <w:b/>
          <w:sz w:val="26"/>
          <w:szCs w:val="26"/>
        </w:rPr>
        <w:t xml:space="preserve">ходом </w:t>
      </w:r>
      <w:r w:rsidR="006B6722" w:rsidRPr="002832BD">
        <w:rPr>
          <w:rFonts w:ascii="Times New Roman" w:hAnsi="Times New Roman" w:cs="Times New Roman"/>
          <w:b/>
          <w:sz w:val="26"/>
          <w:szCs w:val="26"/>
        </w:rPr>
        <w:t>реализаци</w:t>
      </w:r>
      <w:r w:rsidR="00661E69" w:rsidRPr="002832BD">
        <w:rPr>
          <w:rFonts w:ascii="Times New Roman" w:hAnsi="Times New Roman" w:cs="Times New Roman"/>
          <w:b/>
          <w:sz w:val="26"/>
          <w:szCs w:val="26"/>
        </w:rPr>
        <w:t>и</w:t>
      </w:r>
      <w:r w:rsidR="006B6722" w:rsidRPr="002832B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405E1ED4" w14:textId="77777777" w:rsidR="00FE4363" w:rsidRDefault="00AA3F88" w:rsidP="00AA3F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BC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ст.23 </w:t>
      </w:r>
      <w:r w:rsidRPr="002832BD">
        <w:rPr>
          <w:rFonts w:ascii="Times New Roman" w:hAnsi="Times New Roman" w:cs="Times New Roman"/>
          <w:sz w:val="26"/>
          <w:szCs w:val="26"/>
        </w:rPr>
        <w:t>Закона от 23.11.2009</w:t>
      </w:r>
      <w:r w:rsidR="00AE5B55">
        <w:rPr>
          <w:rFonts w:ascii="Times New Roman" w:hAnsi="Times New Roman" w:cs="Times New Roman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sz w:val="26"/>
          <w:szCs w:val="26"/>
        </w:rPr>
        <w:t>г. №261-ФЗ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3F88">
        <w:rPr>
          <w:rFonts w:ascii="Times New Roman" w:hAnsi="Times New Roman" w:cs="Times New Roman"/>
          <w:sz w:val="26"/>
          <w:szCs w:val="26"/>
        </w:rPr>
        <w:t>органы местного 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14:paraId="75D186F3" w14:textId="77777777" w:rsidR="00AA3F88" w:rsidRDefault="00AA3F88" w:rsidP="00AA3F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осуществления </w:t>
      </w:r>
      <w:r w:rsidRPr="00FE4363">
        <w:rPr>
          <w:rFonts w:ascii="Times New Roman" w:hAnsi="Times New Roman" w:cs="Times New Roman"/>
          <w:b/>
          <w:sz w:val="26"/>
          <w:szCs w:val="26"/>
        </w:rPr>
        <w:t>ежеквартального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параметров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Законом №26</w:t>
      </w:r>
      <w:r w:rsidR="00A530C6">
        <w:rPr>
          <w:rFonts w:ascii="Times New Roman" w:hAnsi="Times New Roman" w:cs="Times New Roman"/>
          <w:sz w:val="26"/>
          <w:szCs w:val="26"/>
        </w:rPr>
        <w:t xml:space="preserve">1-ФЗ, </w:t>
      </w:r>
      <w:r>
        <w:rPr>
          <w:rFonts w:ascii="Times New Roman" w:hAnsi="Times New Roman" w:cs="Times New Roman"/>
          <w:sz w:val="26"/>
          <w:szCs w:val="26"/>
        </w:rPr>
        <w:t xml:space="preserve">своевременного обеспечения муниципальным образованием </w:t>
      </w:r>
      <w:r w:rsidR="00A530C6">
        <w:rPr>
          <w:rFonts w:ascii="Times New Roman" w:hAnsi="Times New Roman" w:cs="Times New Roman"/>
          <w:sz w:val="26"/>
          <w:szCs w:val="26"/>
        </w:rPr>
        <w:t xml:space="preserve">сбора </w:t>
      </w:r>
      <w:r>
        <w:rPr>
          <w:rFonts w:ascii="Times New Roman" w:hAnsi="Times New Roman" w:cs="Times New Roman"/>
          <w:sz w:val="26"/>
          <w:szCs w:val="26"/>
        </w:rPr>
        <w:t>необходимой информации от бюджетных организаций</w:t>
      </w:r>
      <w:r w:rsidR="00852E70">
        <w:rPr>
          <w:rFonts w:ascii="Times New Roman" w:hAnsi="Times New Roman" w:cs="Times New Roman"/>
          <w:sz w:val="26"/>
          <w:szCs w:val="26"/>
        </w:rPr>
        <w:t xml:space="preserve"> и предоставления ее в региональный</w:t>
      </w:r>
      <w:r w:rsidR="00852E70" w:rsidRPr="00AA3F88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E4363">
        <w:rPr>
          <w:rFonts w:ascii="Times New Roman" w:hAnsi="Times New Roman" w:cs="Times New Roman"/>
          <w:sz w:val="26"/>
          <w:szCs w:val="26"/>
        </w:rPr>
        <w:t>бюджетн</w:t>
      </w:r>
      <w:r w:rsidR="00AE5B55">
        <w:rPr>
          <w:rFonts w:ascii="Times New Roman" w:hAnsi="Times New Roman" w:cs="Times New Roman"/>
          <w:sz w:val="26"/>
          <w:szCs w:val="26"/>
        </w:rPr>
        <w:t>ое</w:t>
      </w:r>
      <w:r w:rsidR="00FE4363">
        <w:rPr>
          <w:rFonts w:ascii="Times New Roman" w:hAnsi="Times New Roman" w:cs="Times New Roman"/>
          <w:sz w:val="26"/>
          <w:szCs w:val="26"/>
        </w:rPr>
        <w:t xml:space="preserve"> </w:t>
      </w:r>
      <w:r w:rsidR="00AE5B55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5B55">
        <w:rPr>
          <w:rFonts w:ascii="Times New Roman" w:hAnsi="Times New Roman" w:cs="Times New Roman"/>
          <w:sz w:val="26"/>
          <w:szCs w:val="26"/>
        </w:rPr>
        <w:t xml:space="preserve">ведет </w:t>
      </w:r>
      <w:r w:rsidR="00B01BCF">
        <w:rPr>
          <w:rFonts w:ascii="Times New Roman" w:hAnsi="Times New Roman" w:cs="Times New Roman"/>
          <w:sz w:val="26"/>
          <w:szCs w:val="26"/>
        </w:rPr>
        <w:t xml:space="preserve">учет параметров </w:t>
      </w:r>
      <w:proofErr w:type="spellStart"/>
      <w:r w:rsidR="00B01BCF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B01BCF">
        <w:rPr>
          <w:rFonts w:ascii="Times New Roman" w:hAnsi="Times New Roman" w:cs="Times New Roman"/>
          <w:sz w:val="26"/>
          <w:szCs w:val="26"/>
        </w:rPr>
        <w:t xml:space="preserve"> по перечню </w:t>
      </w:r>
      <w:r w:rsidR="00AE5B55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FE4363" w:rsidRPr="00AE5B55">
        <w:rPr>
          <w:rFonts w:ascii="Times New Roman" w:hAnsi="Times New Roman" w:cs="Times New Roman"/>
          <w:sz w:val="26"/>
          <w:szCs w:val="26"/>
        </w:rPr>
        <w:t>риложение</w:t>
      </w:r>
      <w:r w:rsidR="00AE5B55" w:rsidRPr="00AE5B55">
        <w:rPr>
          <w:rFonts w:ascii="Times New Roman" w:hAnsi="Times New Roman" w:cs="Times New Roman"/>
          <w:sz w:val="26"/>
          <w:szCs w:val="26"/>
        </w:rPr>
        <w:t>м</w:t>
      </w:r>
      <w:r w:rsidR="00FE4363" w:rsidRPr="00AE5B55">
        <w:rPr>
          <w:rFonts w:ascii="Times New Roman" w:hAnsi="Times New Roman" w:cs="Times New Roman"/>
          <w:sz w:val="26"/>
          <w:szCs w:val="26"/>
        </w:rPr>
        <w:t xml:space="preserve"> №8)</w:t>
      </w:r>
      <w:r w:rsidR="00B01BCF">
        <w:rPr>
          <w:rFonts w:ascii="Courier New" w:hAnsi="Courier New" w:cs="Courier New"/>
          <w:color w:val="0000FF"/>
          <w:sz w:val="22"/>
          <w:szCs w:val="22"/>
        </w:rPr>
        <w:t xml:space="preserve"> </w:t>
      </w:r>
      <w:r w:rsidR="00B01BCF" w:rsidRPr="00B01BCF">
        <w:rPr>
          <w:rFonts w:ascii="Times New Roman" w:hAnsi="Times New Roman" w:cs="Times New Roman"/>
          <w:sz w:val="26"/>
          <w:szCs w:val="26"/>
        </w:rPr>
        <w:t>и в срок до _____ числа, следующего за окончанием квартала</w:t>
      </w:r>
      <w:r w:rsidR="00B01BCF">
        <w:rPr>
          <w:rFonts w:ascii="Times New Roman" w:hAnsi="Times New Roman" w:cs="Times New Roman"/>
          <w:sz w:val="26"/>
          <w:szCs w:val="26"/>
        </w:rPr>
        <w:t xml:space="preserve">, </w:t>
      </w:r>
      <w:r w:rsidR="00B01BCF" w:rsidRPr="00B01BCF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A07B8C">
        <w:rPr>
          <w:rFonts w:ascii="Times New Roman" w:hAnsi="Times New Roman" w:cs="Times New Roman"/>
          <w:sz w:val="26"/>
          <w:szCs w:val="26"/>
        </w:rPr>
        <w:t>ет</w:t>
      </w:r>
      <w:r w:rsidR="00B01BCF" w:rsidRPr="00B01BCF">
        <w:rPr>
          <w:rFonts w:ascii="Times New Roman" w:hAnsi="Times New Roman" w:cs="Times New Roman"/>
          <w:sz w:val="26"/>
          <w:szCs w:val="26"/>
        </w:rPr>
        <w:t xml:space="preserve"> </w:t>
      </w:r>
      <w:r w:rsidR="00B01BCF">
        <w:rPr>
          <w:rFonts w:ascii="Times New Roman" w:hAnsi="Times New Roman" w:cs="Times New Roman"/>
          <w:sz w:val="26"/>
          <w:szCs w:val="26"/>
        </w:rPr>
        <w:t>информацию</w:t>
      </w:r>
      <w:r w:rsidR="00B01BCF" w:rsidRPr="00B01BCF">
        <w:rPr>
          <w:rFonts w:ascii="Times New Roman" w:hAnsi="Times New Roman" w:cs="Times New Roman"/>
          <w:sz w:val="26"/>
          <w:szCs w:val="26"/>
        </w:rPr>
        <w:t xml:space="preserve"> в муниципальное образование</w:t>
      </w:r>
      <w:r w:rsidR="00FE4363" w:rsidRPr="00B01BCF">
        <w:rPr>
          <w:rFonts w:ascii="Times New Roman" w:hAnsi="Times New Roman" w:cs="Times New Roman"/>
          <w:sz w:val="26"/>
          <w:szCs w:val="26"/>
        </w:rPr>
        <w:t>.</w:t>
      </w:r>
    </w:p>
    <w:p w14:paraId="0233139D" w14:textId="77777777" w:rsidR="00661E69" w:rsidRPr="001B5D67" w:rsidRDefault="00661E69" w:rsidP="001B5D67">
      <w:pPr>
        <w:spacing w:before="100" w:beforeAutospacing="1" w:after="100" w:afterAutospacing="1" w:line="312" w:lineRule="atLeast"/>
        <w:ind w:firstLine="540"/>
        <w:jc w:val="both"/>
        <w:rPr>
          <w:sz w:val="26"/>
          <w:szCs w:val="26"/>
        </w:rPr>
        <w:sectPr w:rsidR="00661E69" w:rsidRPr="001B5D67" w:rsidSect="00C20B48">
          <w:headerReference w:type="default" r:id="rId27"/>
          <w:footerReference w:type="even" r:id="rId28"/>
          <w:footerReference w:type="default" r:id="rId29"/>
          <w:pgSz w:w="11906" w:h="16838" w:code="9"/>
          <w:pgMar w:top="992" w:right="284" w:bottom="1304" w:left="1276" w:header="720" w:footer="686" w:gutter="0"/>
          <w:cols w:space="720"/>
          <w:titlePg/>
        </w:sectPr>
      </w:pPr>
      <w:r w:rsidRPr="002832BD">
        <w:rPr>
          <w:sz w:val="26"/>
          <w:szCs w:val="26"/>
        </w:rPr>
        <w:t>Ответственность за соблюдение установленных сроков исполнения мероприятий Программы возлагает</w:t>
      </w:r>
      <w:r w:rsidR="001B5D67">
        <w:rPr>
          <w:sz w:val="26"/>
          <w:szCs w:val="26"/>
        </w:rPr>
        <w:t>ся на руководителя организации.</w:t>
      </w:r>
    </w:p>
    <w:p w14:paraId="7C8420E8" w14:textId="77777777" w:rsidR="00326DF6" w:rsidRDefault="00326DF6" w:rsidP="001B5D67">
      <w:pPr>
        <w:pStyle w:val="ConsPlusNormal"/>
        <w:pageBreakBefore/>
        <w:widowControl/>
        <w:ind w:firstLine="0"/>
      </w:pPr>
    </w:p>
    <w:sectPr w:rsidR="00326DF6" w:rsidSect="001B5D67">
      <w:pgSz w:w="16838" w:h="11906" w:orient="landscape" w:code="9"/>
      <w:pgMar w:top="107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24FE" w14:textId="77777777" w:rsidR="00E659DE" w:rsidRDefault="00E659DE">
      <w:r>
        <w:separator/>
      </w:r>
    </w:p>
  </w:endnote>
  <w:endnote w:type="continuationSeparator" w:id="0">
    <w:p w14:paraId="57C1CA46" w14:textId="77777777" w:rsidR="00E659DE" w:rsidRDefault="00E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33F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3D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5632" w14:textId="77777777" w:rsidR="00411193" w:rsidRDefault="00411193" w:rsidP="00E719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58805A" w14:textId="77777777" w:rsidR="00411193" w:rsidRDefault="00411193" w:rsidP="0005644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8642" w14:textId="2727B38C" w:rsidR="00411193" w:rsidRDefault="00411193" w:rsidP="00E719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5653">
      <w:rPr>
        <w:rStyle w:val="aa"/>
        <w:noProof/>
      </w:rPr>
      <w:t>2</w:t>
    </w:r>
    <w:r>
      <w:rPr>
        <w:rStyle w:val="aa"/>
      </w:rPr>
      <w:fldChar w:fldCharType="end"/>
    </w:r>
  </w:p>
  <w:p w14:paraId="40C56705" w14:textId="77777777" w:rsidR="00411193" w:rsidRDefault="00411193" w:rsidP="000564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E89B" w14:textId="77777777" w:rsidR="00E659DE" w:rsidRDefault="00E659DE">
      <w:r>
        <w:separator/>
      </w:r>
    </w:p>
  </w:footnote>
  <w:footnote w:type="continuationSeparator" w:id="0">
    <w:p w14:paraId="70342775" w14:textId="77777777" w:rsidR="00E659DE" w:rsidRDefault="00E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B3DE" w14:textId="77777777" w:rsidR="00411193" w:rsidRDefault="00411193" w:rsidP="000B409A">
    <w:pPr>
      <w:pStyle w:val="ad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38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28" w:hanging="125"/>
      </w:pPr>
    </w:lvl>
    <w:lvl w:ilvl="2">
      <w:numFmt w:val="bullet"/>
      <w:lvlText w:val="•"/>
      <w:lvlJc w:val="left"/>
      <w:pPr>
        <w:ind w:left="2518" w:hanging="125"/>
      </w:pPr>
    </w:lvl>
    <w:lvl w:ilvl="3">
      <w:numFmt w:val="bullet"/>
      <w:lvlText w:val="•"/>
      <w:lvlJc w:val="left"/>
      <w:pPr>
        <w:ind w:left="3708" w:hanging="125"/>
      </w:pPr>
    </w:lvl>
    <w:lvl w:ilvl="4">
      <w:numFmt w:val="bullet"/>
      <w:lvlText w:val="•"/>
      <w:lvlJc w:val="left"/>
      <w:pPr>
        <w:ind w:left="4899" w:hanging="125"/>
      </w:pPr>
    </w:lvl>
    <w:lvl w:ilvl="5">
      <w:numFmt w:val="bullet"/>
      <w:lvlText w:val="•"/>
      <w:lvlJc w:val="left"/>
      <w:pPr>
        <w:ind w:left="6089" w:hanging="125"/>
      </w:pPr>
    </w:lvl>
    <w:lvl w:ilvl="6">
      <w:numFmt w:val="bullet"/>
      <w:lvlText w:val="•"/>
      <w:lvlJc w:val="left"/>
      <w:pPr>
        <w:ind w:left="7279" w:hanging="125"/>
      </w:pPr>
    </w:lvl>
    <w:lvl w:ilvl="7">
      <w:numFmt w:val="bullet"/>
      <w:lvlText w:val="•"/>
      <w:lvlJc w:val="left"/>
      <w:pPr>
        <w:ind w:left="8469" w:hanging="125"/>
      </w:pPr>
    </w:lvl>
    <w:lvl w:ilvl="8">
      <w:numFmt w:val="bullet"/>
      <w:lvlText w:val="•"/>
      <w:lvlJc w:val="left"/>
      <w:pPr>
        <w:ind w:left="9659" w:hanging="12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4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298" w:hanging="125"/>
      </w:pPr>
    </w:lvl>
    <w:lvl w:ilvl="2">
      <w:numFmt w:val="bullet"/>
      <w:lvlText w:val="•"/>
      <w:lvlJc w:val="left"/>
      <w:pPr>
        <w:ind w:left="2491" w:hanging="125"/>
      </w:pPr>
    </w:lvl>
    <w:lvl w:ilvl="3">
      <w:numFmt w:val="bullet"/>
      <w:lvlText w:val="•"/>
      <w:lvlJc w:val="left"/>
      <w:pPr>
        <w:ind w:left="3685" w:hanging="125"/>
      </w:pPr>
    </w:lvl>
    <w:lvl w:ilvl="4">
      <w:numFmt w:val="bullet"/>
      <w:lvlText w:val="•"/>
      <w:lvlJc w:val="left"/>
      <w:pPr>
        <w:ind w:left="4878" w:hanging="125"/>
      </w:pPr>
    </w:lvl>
    <w:lvl w:ilvl="5">
      <w:numFmt w:val="bullet"/>
      <w:lvlText w:val="•"/>
      <w:lvlJc w:val="left"/>
      <w:pPr>
        <w:ind w:left="6072" w:hanging="125"/>
      </w:pPr>
    </w:lvl>
    <w:lvl w:ilvl="6">
      <w:numFmt w:val="bullet"/>
      <w:lvlText w:val="•"/>
      <w:lvlJc w:val="left"/>
      <w:pPr>
        <w:ind w:left="7266" w:hanging="125"/>
      </w:pPr>
    </w:lvl>
    <w:lvl w:ilvl="7">
      <w:numFmt w:val="bullet"/>
      <w:lvlText w:val="•"/>
      <w:lvlJc w:val="left"/>
      <w:pPr>
        <w:ind w:left="8459" w:hanging="125"/>
      </w:pPr>
    </w:lvl>
    <w:lvl w:ilvl="8">
      <w:numFmt w:val="bullet"/>
      <w:lvlText w:val="•"/>
      <w:lvlJc w:val="left"/>
      <w:pPr>
        <w:ind w:left="9653" w:hanging="12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31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12" w:hanging="128"/>
      </w:pPr>
    </w:lvl>
    <w:lvl w:ilvl="2">
      <w:numFmt w:val="bullet"/>
      <w:lvlText w:val="•"/>
      <w:lvlJc w:val="left"/>
      <w:pPr>
        <w:ind w:left="2593" w:hanging="128"/>
      </w:pPr>
    </w:lvl>
    <w:lvl w:ilvl="3">
      <w:numFmt w:val="bullet"/>
      <w:lvlText w:val="•"/>
      <w:lvlJc w:val="left"/>
      <w:pPr>
        <w:ind w:left="3774" w:hanging="128"/>
      </w:pPr>
    </w:lvl>
    <w:lvl w:ilvl="4">
      <w:numFmt w:val="bullet"/>
      <w:lvlText w:val="•"/>
      <w:lvlJc w:val="left"/>
      <w:pPr>
        <w:ind w:left="4955" w:hanging="128"/>
      </w:pPr>
    </w:lvl>
    <w:lvl w:ilvl="5">
      <w:numFmt w:val="bullet"/>
      <w:lvlText w:val="•"/>
      <w:lvlJc w:val="left"/>
      <w:pPr>
        <w:ind w:left="6136" w:hanging="128"/>
      </w:pPr>
    </w:lvl>
    <w:lvl w:ilvl="6">
      <w:numFmt w:val="bullet"/>
      <w:lvlText w:val="•"/>
      <w:lvlJc w:val="left"/>
      <w:pPr>
        <w:ind w:left="7316" w:hanging="128"/>
      </w:pPr>
    </w:lvl>
    <w:lvl w:ilvl="7">
      <w:numFmt w:val="bullet"/>
      <w:lvlText w:val="•"/>
      <w:lvlJc w:val="left"/>
      <w:pPr>
        <w:ind w:left="8497" w:hanging="128"/>
      </w:pPr>
    </w:lvl>
    <w:lvl w:ilvl="8">
      <w:numFmt w:val="bullet"/>
      <w:lvlText w:val="•"/>
      <w:lvlJc w:val="left"/>
      <w:pPr>
        <w:ind w:left="9678" w:hanging="128"/>
      </w:pPr>
    </w:lvl>
  </w:abstractNum>
  <w:abstractNum w:abstractNumId="3" w15:restartNumberingAfterBreak="0">
    <w:nsid w:val="053F71F3"/>
    <w:multiLevelType w:val="hybridMultilevel"/>
    <w:tmpl w:val="99526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161A"/>
    <w:multiLevelType w:val="hybridMultilevel"/>
    <w:tmpl w:val="3642E9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0299"/>
    <w:multiLevelType w:val="hybridMultilevel"/>
    <w:tmpl w:val="67E66C94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844335"/>
    <w:multiLevelType w:val="hybridMultilevel"/>
    <w:tmpl w:val="662E6756"/>
    <w:lvl w:ilvl="0" w:tplc="A714452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96413E"/>
    <w:multiLevelType w:val="hybridMultilevel"/>
    <w:tmpl w:val="4DB211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F6A39"/>
    <w:multiLevelType w:val="hybridMultilevel"/>
    <w:tmpl w:val="F4643C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46220"/>
    <w:multiLevelType w:val="hybridMultilevel"/>
    <w:tmpl w:val="67C8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C30"/>
    <w:multiLevelType w:val="hybridMultilevel"/>
    <w:tmpl w:val="290ABD22"/>
    <w:lvl w:ilvl="0" w:tplc="B8EE37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5C2FAC"/>
    <w:multiLevelType w:val="hybridMultilevel"/>
    <w:tmpl w:val="2DD24EA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1CA2"/>
    <w:multiLevelType w:val="hybridMultilevel"/>
    <w:tmpl w:val="1D6E78F2"/>
    <w:lvl w:ilvl="0" w:tplc="1D4898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5CB710B"/>
    <w:multiLevelType w:val="multilevel"/>
    <w:tmpl w:val="E0E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F6FEC"/>
    <w:multiLevelType w:val="hybridMultilevel"/>
    <w:tmpl w:val="81B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F05F1E"/>
    <w:multiLevelType w:val="hybridMultilevel"/>
    <w:tmpl w:val="3E943ABC"/>
    <w:lvl w:ilvl="0" w:tplc="B3E4D6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F43951"/>
    <w:multiLevelType w:val="hybridMultilevel"/>
    <w:tmpl w:val="E5F0D664"/>
    <w:lvl w:ilvl="0" w:tplc="D5F81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0A84"/>
    <w:multiLevelType w:val="hybridMultilevel"/>
    <w:tmpl w:val="DBBC69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170E46"/>
    <w:multiLevelType w:val="hybridMultilevel"/>
    <w:tmpl w:val="7524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2A4"/>
    <w:multiLevelType w:val="hybridMultilevel"/>
    <w:tmpl w:val="CBDC5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C27CF5"/>
    <w:multiLevelType w:val="hybridMultilevel"/>
    <w:tmpl w:val="11BA9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5B373F"/>
    <w:multiLevelType w:val="hybridMultilevel"/>
    <w:tmpl w:val="EFBEE2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026A7"/>
    <w:multiLevelType w:val="hybridMultilevel"/>
    <w:tmpl w:val="2A069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411FE"/>
    <w:multiLevelType w:val="hybridMultilevel"/>
    <w:tmpl w:val="FFA85C9E"/>
    <w:lvl w:ilvl="0" w:tplc="9266E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7"/>
  </w:num>
  <w:num w:numId="5">
    <w:abstractNumId w:val="5"/>
  </w:num>
  <w:num w:numId="6">
    <w:abstractNumId w:val="21"/>
  </w:num>
  <w:num w:numId="7">
    <w:abstractNumId w:val="4"/>
  </w:num>
  <w:num w:numId="8">
    <w:abstractNumId w:val="20"/>
  </w:num>
  <w:num w:numId="9">
    <w:abstractNumId w:val="16"/>
  </w:num>
  <w:num w:numId="10">
    <w:abstractNumId w:val="6"/>
  </w:num>
  <w:num w:numId="11">
    <w:abstractNumId w:val="11"/>
  </w:num>
  <w:num w:numId="12">
    <w:abstractNumId w:val="18"/>
  </w:num>
  <w:num w:numId="13">
    <w:abstractNumId w:val="9"/>
  </w:num>
  <w:num w:numId="14">
    <w:abstractNumId w:val="10"/>
  </w:num>
  <w:num w:numId="15">
    <w:abstractNumId w:val="15"/>
  </w:num>
  <w:num w:numId="16">
    <w:abstractNumId w:val="14"/>
  </w:num>
  <w:num w:numId="17">
    <w:abstractNumId w:val="22"/>
  </w:num>
  <w:num w:numId="18">
    <w:abstractNumId w:val="13"/>
  </w:num>
  <w:num w:numId="19">
    <w:abstractNumId w:val="23"/>
  </w:num>
  <w:num w:numId="20">
    <w:abstractNumId w:val="12"/>
  </w:num>
  <w:num w:numId="21">
    <w:abstractNumId w:val="3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82"/>
    <w:rsid w:val="000011BE"/>
    <w:rsid w:val="00005583"/>
    <w:rsid w:val="00006D9A"/>
    <w:rsid w:val="00007869"/>
    <w:rsid w:val="00007E32"/>
    <w:rsid w:val="000166E3"/>
    <w:rsid w:val="00023562"/>
    <w:rsid w:val="0002678A"/>
    <w:rsid w:val="0003035B"/>
    <w:rsid w:val="0003085B"/>
    <w:rsid w:val="00042A74"/>
    <w:rsid w:val="00045A31"/>
    <w:rsid w:val="0005257E"/>
    <w:rsid w:val="00053AD5"/>
    <w:rsid w:val="00053C35"/>
    <w:rsid w:val="00056447"/>
    <w:rsid w:val="0005777A"/>
    <w:rsid w:val="00061E09"/>
    <w:rsid w:val="00063345"/>
    <w:rsid w:val="00065999"/>
    <w:rsid w:val="00066F27"/>
    <w:rsid w:val="000709C6"/>
    <w:rsid w:val="0007405A"/>
    <w:rsid w:val="000758BF"/>
    <w:rsid w:val="000769AA"/>
    <w:rsid w:val="00080BD2"/>
    <w:rsid w:val="00084F54"/>
    <w:rsid w:val="00090214"/>
    <w:rsid w:val="000909AC"/>
    <w:rsid w:val="00093A99"/>
    <w:rsid w:val="0009454F"/>
    <w:rsid w:val="00094B27"/>
    <w:rsid w:val="0009670A"/>
    <w:rsid w:val="000A2219"/>
    <w:rsid w:val="000B09F7"/>
    <w:rsid w:val="000B1A16"/>
    <w:rsid w:val="000B409A"/>
    <w:rsid w:val="000C1D6F"/>
    <w:rsid w:val="000C394B"/>
    <w:rsid w:val="000D0B34"/>
    <w:rsid w:val="000D2470"/>
    <w:rsid w:val="000D4E30"/>
    <w:rsid w:val="000E196C"/>
    <w:rsid w:val="000E2706"/>
    <w:rsid w:val="000E4472"/>
    <w:rsid w:val="000E5A5C"/>
    <w:rsid w:val="000F52C8"/>
    <w:rsid w:val="00101604"/>
    <w:rsid w:val="00102A37"/>
    <w:rsid w:val="0012268C"/>
    <w:rsid w:val="00122D1B"/>
    <w:rsid w:val="00123432"/>
    <w:rsid w:val="001239C2"/>
    <w:rsid w:val="00124E37"/>
    <w:rsid w:val="00127939"/>
    <w:rsid w:val="00140998"/>
    <w:rsid w:val="00143CC6"/>
    <w:rsid w:val="00146D35"/>
    <w:rsid w:val="00146EF2"/>
    <w:rsid w:val="00161F64"/>
    <w:rsid w:val="0016383A"/>
    <w:rsid w:val="00166DCD"/>
    <w:rsid w:val="00172D20"/>
    <w:rsid w:val="001770F3"/>
    <w:rsid w:val="0018179F"/>
    <w:rsid w:val="00185432"/>
    <w:rsid w:val="001876AC"/>
    <w:rsid w:val="00190466"/>
    <w:rsid w:val="00190FF2"/>
    <w:rsid w:val="001A1DF5"/>
    <w:rsid w:val="001A6C2C"/>
    <w:rsid w:val="001B5D67"/>
    <w:rsid w:val="001B6633"/>
    <w:rsid w:val="001B6A8F"/>
    <w:rsid w:val="001C2D4C"/>
    <w:rsid w:val="001C3200"/>
    <w:rsid w:val="001C3CB5"/>
    <w:rsid w:val="001C59F7"/>
    <w:rsid w:val="001C6E64"/>
    <w:rsid w:val="001D1454"/>
    <w:rsid w:val="001D3DBE"/>
    <w:rsid w:val="001D7233"/>
    <w:rsid w:val="001F2CED"/>
    <w:rsid w:val="001F5098"/>
    <w:rsid w:val="001F54D4"/>
    <w:rsid w:val="001F64CB"/>
    <w:rsid w:val="002004C1"/>
    <w:rsid w:val="00202534"/>
    <w:rsid w:val="0020643C"/>
    <w:rsid w:val="002309DE"/>
    <w:rsid w:val="00231C59"/>
    <w:rsid w:val="00235CBA"/>
    <w:rsid w:val="00237AB2"/>
    <w:rsid w:val="00237D9B"/>
    <w:rsid w:val="002502E2"/>
    <w:rsid w:val="00253161"/>
    <w:rsid w:val="00253179"/>
    <w:rsid w:val="002536E2"/>
    <w:rsid w:val="00253BEC"/>
    <w:rsid w:val="00256CD7"/>
    <w:rsid w:val="00264729"/>
    <w:rsid w:val="002673AB"/>
    <w:rsid w:val="00271DD8"/>
    <w:rsid w:val="00272B99"/>
    <w:rsid w:val="002806BD"/>
    <w:rsid w:val="002832BD"/>
    <w:rsid w:val="00287CBA"/>
    <w:rsid w:val="00295454"/>
    <w:rsid w:val="002A409F"/>
    <w:rsid w:val="002A69DB"/>
    <w:rsid w:val="002C33A8"/>
    <w:rsid w:val="002C4EED"/>
    <w:rsid w:val="002D1202"/>
    <w:rsid w:val="002D2F98"/>
    <w:rsid w:val="002D425B"/>
    <w:rsid w:val="002E1137"/>
    <w:rsid w:val="002E340B"/>
    <w:rsid w:val="002E35F4"/>
    <w:rsid w:val="002E4146"/>
    <w:rsid w:val="002E4F18"/>
    <w:rsid w:val="002F0DB9"/>
    <w:rsid w:val="002F1DA9"/>
    <w:rsid w:val="002F549C"/>
    <w:rsid w:val="003020EC"/>
    <w:rsid w:val="00304E42"/>
    <w:rsid w:val="00311598"/>
    <w:rsid w:val="00311F96"/>
    <w:rsid w:val="00312CEE"/>
    <w:rsid w:val="0031432B"/>
    <w:rsid w:val="00315DE2"/>
    <w:rsid w:val="00317AD8"/>
    <w:rsid w:val="00323C03"/>
    <w:rsid w:val="00326DF6"/>
    <w:rsid w:val="00327E53"/>
    <w:rsid w:val="003302C7"/>
    <w:rsid w:val="003311D1"/>
    <w:rsid w:val="003352F1"/>
    <w:rsid w:val="00336F92"/>
    <w:rsid w:val="00337A09"/>
    <w:rsid w:val="00337BB8"/>
    <w:rsid w:val="0034002E"/>
    <w:rsid w:val="003441E2"/>
    <w:rsid w:val="00345158"/>
    <w:rsid w:val="00345586"/>
    <w:rsid w:val="00363E08"/>
    <w:rsid w:val="00375953"/>
    <w:rsid w:val="00385C8A"/>
    <w:rsid w:val="0038654A"/>
    <w:rsid w:val="00386E5A"/>
    <w:rsid w:val="00390E49"/>
    <w:rsid w:val="00391617"/>
    <w:rsid w:val="003978A0"/>
    <w:rsid w:val="003D5C2E"/>
    <w:rsid w:val="003E3352"/>
    <w:rsid w:val="003E39B4"/>
    <w:rsid w:val="003F2C28"/>
    <w:rsid w:val="003F7407"/>
    <w:rsid w:val="00400F83"/>
    <w:rsid w:val="00405AFD"/>
    <w:rsid w:val="00411193"/>
    <w:rsid w:val="00414BA8"/>
    <w:rsid w:val="00424457"/>
    <w:rsid w:val="0043312B"/>
    <w:rsid w:val="00434869"/>
    <w:rsid w:val="004348DF"/>
    <w:rsid w:val="00442886"/>
    <w:rsid w:val="004446ED"/>
    <w:rsid w:val="0044646D"/>
    <w:rsid w:val="004507BE"/>
    <w:rsid w:val="00450A1D"/>
    <w:rsid w:val="004512F7"/>
    <w:rsid w:val="00455B01"/>
    <w:rsid w:val="00457DEA"/>
    <w:rsid w:val="00465431"/>
    <w:rsid w:val="00466472"/>
    <w:rsid w:val="00467CCC"/>
    <w:rsid w:val="00467FF8"/>
    <w:rsid w:val="00471083"/>
    <w:rsid w:val="00474C08"/>
    <w:rsid w:val="00474FC9"/>
    <w:rsid w:val="004813BD"/>
    <w:rsid w:val="00481D4D"/>
    <w:rsid w:val="004825CC"/>
    <w:rsid w:val="004826FC"/>
    <w:rsid w:val="004A60D1"/>
    <w:rsid w:val="004A63AD"/>
    <w:rsid w:val="004A74CF"/>
    <w:rsid w:val="004B1949"/>
    <w:rsid w:val="004B5A06"/>
    <w:rsid w:val="004C02C0"/>
    <w:rsid w:val="004C4EE0"/>
    <w:rsid w:val="004C5D13"/>
    <w:rsid w:val="004C5F3C"/>
    <w:rsid w:val="004C688D"/>
    <w:rsid w:val="004D08A3"/>
    <w:rsid w:val="004D0EC7"/>
    <w:rsid w:val="004D2B13"/>
    <w:rsid w:val="004D50C9"/>
    <w:rsid w:val="004D7871"/>
    <w:rsid w:val="004D7E31"/>
    <w:rsid w:val="004E0F2A"/>
    <w:rsid w:val="004E2510"/>
    <w:rsid w:val="004E47F9"/>
    <w:rsid w:val="004F0547"/>
    <w:rsid w:val="004F12F7"/>
    <w:rsid w:val="004F2335"/>
    <w:rsid w:val="004F38AB"/>
    <w:rsid w:val="004F6A72"/>
    <w:rsid w:val="00500F20"/>
    <w:rsid w:val="00505612"/>
    <w:rsid w:val="00517CFD"/>
    <w:rsid w:val="005219C7"/>
    <w:rsid w:val="00525C47"/>
    <w:rsid w:val="0052713C"/>
    <w:rsid w:val="00527777"/>
    <w:rsid w:val="005313A5"/>
    <w:rsid w:val="005331D9"/>
    <w:rsid w:val="00535777"/>
    <w:rsid w:val="0054128A"/>
    <w:rsid w:val="005412EF"/>
    <w:rsid w:val="005440DE"/>
    <w:rsid w:val="00550DAB"/>
    <w:rsid w:val="0055336A"/>
    <w:rsid w:val="00554A3A"/>
    <w:rsid w:val="00565B89"/>
    <w:rsid w:val="00565FB7"/>
    <w:rsid w:val="005673BB"/>
    <w:rsid w:val="0057221A"/>
    <w:rsid w:val="0057420D"/>
    <w:rsid w:val="005755F7"/>
    <w:rsid w:val="005769CF"/>
    <w:rsid w:val="005807DD"/>
    <w:rsid w:val="00581614"/>
    <w:rsid w:val="00585210"/>
    <w:rsid w:val="00587547"/>
    <w:rsid w:val="005939C2"/>
    <w:rsid w:val="005956A0"/>
    <w:rsid w:val="005A3A43"/>
    <w:rsid w:val="005A41C1"/>
    <w:rsid w:val="005A631C"/>
    <w:rsid w:val="005B0DF3"/>
    <w:rsid w:val="005B34AC"/>
    <w:rsid w:val="005B58C1"/>
    <w:rsid w:val="005B761D"/>
    <w:rsid w:val="005C4C87"/>
    <w:rsid w:val="005D0520"/>
    <w:rsid w:val="005D2E1C"/>
    <w:rsid w:val="005D6A58"/>
    <w:rsid w:val="005D7DBF"/>
    <w:rsid w:val="005E0EA4"/>
    <w:rsid w:val="005E327A"/>
    <w:rsid w:val="005E5C19"/>
    <w:rsid w:val="005E7BD9"/>
    <w:rsid w:val="005F0313"/>
    <w:rsid w:val="005F03BB"/>
    <w:rsid w:val="005F1382"/>
    <w:rsid w:val="005F3981"/>
    <w:rsid w:val="005F5695"/>
    <w:rsid w:val="006029AB"/>
    <w:rsid w:val="006057A1"/>
    <w:rsid w:val="006111AF"/>
    <w:rsid w:val="006139A6"/>
    <w:rsid w:val="0061477D"/>
    <w:rsid w:val="00614CE0"/>
    <w:rsid w:val="00617D34"/>
    <w:rsid w:val="006214EA"/>
    <w:rsid w:val="0062643C"/>
    <w:rsid w:val="00632DE0"/>
    <w:rsid w:val="00634328"/>
    <w:rsid w:val="00634E48"/>
    <w:rsid w:val="00636212"/>
    <w:rsid w:val="0063768E"/>
    <w:rsid w:val="00641870"/>
    <w:rsid w:val="0064520C"/>
    <w:rsid w:val="00650B4D"/>
    <w:rsid w:val="00654793"/>
    <w:rsid w:val="00661E69"/>
    <w:rsid w:val="006705CF"/>
    <w:rsid w:val="00674FFC"/>
    <w:rsid w:val="00681DC9"/>
    <w:rsid w:val="0068238E"/>
    <w:rsid w:val="00687F4C"/>
    <w:rsid w:val="006912AB"/>
    <w:rsid w:val="006927FF"/>
    <w:rsid w:val="00697CA1"/>
    <w:rsid w:val="006A09E7"/>
    <w:rsid w:val="006A3B3F"/>
    <w:rsid w:val="006A6D26"/>
    <w:rsid w:val="006B2E13"/>
    <w:rsid w:val="006B6722"/>
    <w:rsid w:val="006C5D76"/>
    <w:rsid w:val="006D780E"/>
    <w:rsid w:val="006E6094"/>
    <w:rsid w:val="006F0DB5"/>
    <w:rsid w:val="006F161F"/>
    <w:rsid w:val="006F2F7A"/>
    <w:rsid w:val="006F2FD8"/>
    <w:rsid w:val="006F453D"/>
    <w:rsid w:val="006F4EF1"/>
    <w:rsid w:val="006F5003"/>
    <w:rsid w:val="00700894"/>
    <w:rsid w:val="00703A92"/>
    <w:rsid w:val="0070484D"/>
    <w:rsid w:val="00706457"/>
    <w:rsid w:val="00720744"/>
    <w:rsid w:val="00726086"/>
    <w:rsid w:val="00731321"/>
    <w:rsid w:val="00734B9D"/>
    <w:rsid w:val="0073517A"/>
    <w:rsid w:val="00740064"/>
    <w:rsid w:val="007444B9"/>
    <w:rsid w:val="00744A57"/>
    <w:rsid w:val="00744D7E"/>
    <w:rsid w:val="007524D6"/>
    <w:rsid w:val="0076432C"/>
    <w:rsid w:val="00777C34"/>
    <w:rsid w:val="007815A4"/>
    <w:rsid w:val="0078163A"/>
    <w:rsid w:val="007843D1"/>
    <w:rsid w:val="00787547"/>
    <w:rsid w:val="007900F5"/>
    <w:rsid w:val="007948B9"/>
    <w:rsid w:val="0079527E"/>
    <w:rsid w:val="0079783A"/>
    <w:rsid w:val="007A0123"/>
    <w:rsid w:val="007A0E9A"/>
    <w:rsid w:val="007A70A3"/>
    <w:rsid w:val="007B1435"/>
    <w:rsid w:val="007B63A9"/>
    <w:rsid w:val="007B77CD"/>
    <w:rsid w:val="007C0489"/>
    <w:rsid w:val="007C36AA"/>
    <w:rsid w:val="007C4EAC"/>
    <w:rsid w:val="007D344D"/>
    <w:rsid w:val="007D4341"/>
    <w:rsid w:val="007E0D90"/>
    <w:rsid w:val="007E1386"/>
    <w:rsid w:val="007E1DDE"/>
    <w:rsid w:val="007E291B"/>
    <w:rsid w:val="007E335E"/>
    <w:rsid w:val="007E765F"/>
    <w:rsid w:val="007F3A06"/>
    <w:rsid w:val="007F3DAD"/>
    <w:rsid w:val="007F6A62"/>
    <w:rsid w:val="00803776"/>
    <w:rsid w:val="008074C7"/>
    <w:rsid w:val="00811A06"/>
    <w:rsid w:val="00811EB8"/>
    <w:rsid w:val="00812E89"/>
    <w:rsid w:val="008151C0"/>
    <w:rsid w:val="00816DD2"/>
    <w:rsid w:val="00823EB6"/>
    <w:rsid w:val="00827435"/>
    <w:rsid w:val="008306F6"/>
    <w:rsid w:val="00835067"/>
    <w:rsid w:val="00842D58"/>
    <w:rsid w:val="00850397"/>
    <w:rsid w:val="00852E70"/>
    <w:rsid w:val="00854A00"/>
    <w:rsid w:val="0085537A"/>
    <w:rsid w:val="00857315"/>
    <w:rsid w:val="00857E06"/>
    <w:rsid w:val="008638BC"/>
    <w:rsid w:val="00863C44"/>
    <w:rsid w:val="00863CDF"/>
    <w:rsid w:val="00867FAF"/>
    <w:rsid w:val="00871C89"/>
    <w:rsid w:val="008727D7"/>
    <w:rsid w:val="008753CF"/>
    <w:rsid w:val="00877C0E"/>
    <w:rsid w:val="0088051C"/>
    <w:rsid w:val="00884E06"/>
    <w:rsid w:val="008A09FD"/>
    <w:rsid w:val="008A20EF"/>
    <w:rsid w:val="008B2E18"/>
    <w:rsid w:val="008B4C77"/>
    <w:rsid w:val="008B6CE0"/>
    <w:rsid w:val="008C0784"/>
    <w:rsid w:val="008C0DF3"/>
    <w:rsid w:val="008C4A23"/>
    <w:rsid w:val="008C4C1A"/>
    <w:rsid w:val="008C7BFA"/>
    <w:rsid w:val="008D3072"/>
    <w:rsid w:val="008D4A6B"/>
    <w:rsid w:val="008E5AB5"/>
    <w:rsid w:val="008F221F"/>
    <w:rsid w:val="00901A39"/>
    <w:rsid w:val="00901DB2"/>
    <w:rsid w:val="009025CB"/>
    <w:rsid w:val="009060EF"/>
    <w:rsid w:val="009065AC"/>
    <w:rsid w:val="009115F1"/>
    <w:rsid w:val="00913334"/>
    <w:rsid w:val="00933A46"/>
    <w:rsid w:val="00935DAB"/>
    <w:rsid w:val="00940AC5"/>
    <w:rsid w:val="00951143"/>
    <w:rsid w:val="009577F8"/>
    <w:rsid w:val="00960270"/>
    <w:rsid w:val="009617F9"/>
    <w:rsid w:val="00963E5F"/>
    <w:rsid w:val="00965581"/>
    <w:rsid w:val="00973F86"/>
    <w:rsid w:val="00974371"/>
    <w:rsid w:val="00974D17"/>
    <w:rsid w:val="00990E6B"/>
    <w:rsid w:val="009932B5"/>
    <w:rsid w:val="00994316"/>
    <w:rsid w:val="0099476F"/>
    <w:rsid w:val="00994DC6"/>
    <w:rsid w:val="009A0971"/>
    <w:rsid w:val="009A3057"/>
    <w:rsid w:val="009A5A97"/>
    <w:rsid w:val="009A6A7B"/>
    <w:rsid w:val="009B1AE1"/>
    <w:rsid w:val="009B5077"/>
    <w:rsid w:val="009B7D4C"/>
    <w:rsid w:val="009C115A"/>
    <w:rsid w:val="009C6B9C"/>
    <w:rsid w:val="009C71DC"/>
    <w:rsid w:val="009D3A99"/>
    <w:rsid w:val="009E4075"/>
    <w:rsid w:val="009F0654"/>
    <w:rsid w:val="009F3460"/>
    <w:rsid w:val="009F5BE9"/>
    <w:rsid w:val="009F7EEF"/>
    <w:rsid w:val="00A008D6"/>
    <w:rsid w:val="00A02479"/>
    <w:rsid w:val="00A03B48"/>
    <w:rsid w:val="00A058D2"/>
    <w:rsid w:val="00A07B8C"/>
    <w:rsid w:val="00A10B69"/>
    <w:rsid w:val="00A10F68"/>
    <w:rsid w:val="00A13B51"/>
    <w:rsid w:val="00A31759"/>
    <w:rsid w:val="00A31972"/>
    <w:rsid w:val="00A348F2"/>
    <w:rsid w:val="00A35DDD"/>
    <w:rsid w:val="00A36C49"/>
    <w:rsid w:val="00A37F22"/>
    <w:rsid w:val="00A439CD"/>
    <w:rsid w:val="00A528B6"/>
    <w:rsid w:val="00A530C6"/>
    <w:rsid w:val="00A573DC"/>
    <w:rsid w:val="00A57A9E"/>
    <w:rsid w:val="00A6278B"/>
    <w:rsid w:val="00A72D42"/>
    <w:rsid w:val="00A75E61"/>
    <w:rsid w:val="00A8115F"/>
    <w:rsid w:val="00A816B6"/>
    <w:rsid w:val="00A84C04"/>
    <w:rsid w:val="00A84FCC"/>
    <w:rsid w:val="00A85531"/>
    <w:rsid w:val="00A90463"/>
    <w:rsid w:val="00A93E29"/>
    <w:rsid w:val="00AA3F88"/>
    <w:rsid w:val="00AA4161"/>
    <w:rsid w:val="00AA4AD2"/>
    <w:rsid w:val="00AB1AE3"/>
    <w:rsid w:val="00AB7A7A"/>
    <w:rsid w:val="00AC112A"/>
    <w:rsid w:val="00AC26E4"/>
    <w:rsid w:val="00AC45F8"/>
    <w:rsid w:val="00AD13F1"/>
    <w:rsid w:val="00AD34AA"/>
    <w:rsid w:val="00AD6996"/>
    <w:rsid w:val="00AE0708"/>
    <w:rsid w:val="00AE477E"/>
    <w:rsid w:val="00AE5B55"/>
    <w:rsid w:val="00AE6A02"/>
    <w:rsid w:val="00AF0FEE"/>
    <w:rsid w:val="00AF7CBF"/>
    <w:rsid w:val="00AF7D27"/>
    <w:rsid w:val="00B01BCF"/>
    <w:rsid w:val="00B07A65"/>
    <w:rsid w:val="00B10FAE"/>
    <w:rsid w:val="00B1381E"/>
    <w:rsid w:val="00B15A62"/>
    <w:rsid w:val="00B177D6"/>
    <w:rsid w:val="00B2554B"/>
    <w:rsid w:val="00B2782E"/>
    <w:rsid w:val="00B32629"/>
    <w:rsid w:val="00B37AFC"/>
    <w:rsid w:val="00B43626"/>
    <w:rsid w:val="00B5060E"/>
    <w:rsid w:val="00B50AD0"/>
    <w:rsid w:val="00B55842"/>
    <w:rsid w:val="00B57044"/>
    <w:rsid w:val="00B67AC5"/>
    <w:rsid w:val="00B7093B"/>
    <w:rsid w:val="00B74DE9"/>
    <w:rsid w:val="00B75834"/>
    <w:rsid w:val="00B77823"/>
    <w:rsid w:val="00B8587D"/>
    <w:rsid w:val="00B91477"/>
    <w:rsid w:val="00BA0455"/>
    <w:rsid w:val="00BA22F3"/>
    <w:rsid w:val="00BA4666"/>
    <w:rsid w:val="00BA7B55"/>
    <w:rsid w:val="00BB43D1"/>
    <w:rsid w:val="00BB4B0D"/>
    <w:rsid w:val="00BC4A2A"/>
    <w:rsid w:val="00BC4EDB"/>
    <w:rsid w:val="00BC6D5F"/>
    <w:rsid w:val="00BD0C80"/>
    <w:rsid w:val="00BD633F"/>
    <w:rsid w:val="00BD671E"/>
    <w:rsid w:val="00BE3382"/>
    <w:rsid w:val="00BE6B3F"/>
    <w:rsid w:val="00C00070"/>
    <w:rsid w:val="00C039DF"/>
    <w:rsid w:val="00C061CE"/>
    <w:rsid w:val="00C073A8"/>
    <w:rsid w:val="00C12F2C"/>
    <w:rsid w:val="00C157F8"/>
    <w:rsid w:val="00C16002"/>
    <w:rsid w:val="00C16989"/>
    <w:rsid w:val="00C20B48"/>
    <w:rsid w:val="00C25129"/>
    <w:rsid w:val="00C279D8"/>
    <w:rsid w:val="00C30FEC"/>
    <w:rsid w:val="00C33001"/>
    <w:rsid w:val="00C33B9C"/>
    <w:rsid w:val="00C34650"/>
    <w:rsid w:val="00C3586A"/>
    <w:rsid w:val="00C362A5"/>
    <w:rsid w:val="00C403A6"/>
    <w:rsid w:val="00C41708"/>
    <w:rsid w:val="00C4268C"/>
    <w:rsid w:val="00C441A4"/>
    <w:rsid w:val="00C52877"/>
    <w:rsid w:val="00C5311A"/>
    <w:rsid w:val="00C54647"/>
    <w:rsid w:val="00C54A98"/>
    <w:rsid w:val="00C56345"/>
    <w:rsid w:val="00C5797C"/>
    <w:rsid w:val="00C60A26"/>
    <w:rsid w:val="00C645E2"/>
    <w:rsid w:val="00C67BEB"/>
    <w:rsid w:val="00C7051A"/>
    <w:rsid w:val="00C70E36"/>
    <w:rsid w:val="00C71558"/>
    <w:rsid w:val="00C73538"/>
    <w:rsid w:val="00C75886"/>
    <w:rsid w:val="00C75F0A"/>
    <w:rsid w:val="00C807FF"/>
    <w:rsid w:val="00C97046"/>
    <w:rsid w:val="00C97A92"/>
    <w:rsid w:val="00CA4484"/>
    <w:rsid w:val="00CA5436"/>
    <w:rsid w:val="00CB00A6"/>
    <w:rsid w:val="00CB3311"/>
    <w:rsid w:val="00CB5D8F"/>
    <w:rsid w:val="00CB62D3"/>
    <w:rsid w:val="00CC2D2E"/>
    <w:rsid w:val="00CC665B"/>
    <w:rsid w:val="00CD0502"/>
    <w:rsid w:val="00CD1704"/>
    <w:rsid w:val="00CD6536"/>
    <w:rsid w:val="00CD7711"/>
    <w:rsid w:val="00CE1BAC"/>
    <w:rsid w:val="00CE2333"/>
    <w:rsid w:val="00CE6924"/>
    <w:rsid w:val="00CE6C5B"/>
    <w:rsid w:val="00D10188"/>
    <w:rsid w:val="00D22C5B"/>
    <w:rsid w:val="00D249B8"/>
    <w:rsid w:val="00D24A62"/>
    <w:rsid w:val="00D25283"/>
    <w:rsid w:val="00D3011E"/>
    <w:rsid w:val="00D30334"/>
    <w:rsid w:val="00D36147"/>
    <w:rsid w:val="00D42ECA"/>
    <w:rsid w:val="00D436CB"/>
    <w:rsid w:val="00D44484"/>
    <w:rsid w:val="00D46691"/>
    <w:rsid w:val="00D54729"/>
    <w:rsid w:val="00D54A55"/>
    <w:rsid w:val="00D648F9"/>
    <w:rsid w:val="00D64BA7"/>
    <w:rsid w:val="00D64CC5"/>
    <w:rsid w:val="00D67FA3"/>
    <w:rsid w:val="00D851A4"/>
    <w:rsid w:val="00D9650A"/>
    <w:rsid w:val="00DA40A6"/>
    <w:rsid w:val="00DA4FD6"/>
    <w:rsid w:val="00DA74A9"/>
    <w:rsid w:val="00DB34D1"/>
    <w:rsid w:val="00DB55D3"/>
    <w:rsid w:val="00DB7C2F"/>
    <w:rsid w:val="00DC7D10"/>
    <w:rsid w:val="00DD1A45"/>
    <w:rsid w:val="00DE6DB5"/>
    <w:rsid w:val="00DF1652"/>
    <w:rsid w:val="00DF32E3"/>
    <w:rsid w:val="00DF4013"/>
    <w:rsid w:val="00E0199D"/>
    <w:rsid w:val="00E02A7B"/>
    <w:rsid w:val="00E03700"/>
    <w:rsid w:val="00E051D9"/>
    <w:rsid w:val="00E109C6"/>
    <w:rsid w:val="00E10B4B"/>
    <w:rsid w:val="00E133E9"/>
    <w:rsid w:val="00E15034"/>
    <w:rsid w:val="00E22988"/>
    <w:rsid w:val="00E23CC9"/>
    <w:rsid w:val="00E31327"/>
    <w:rsid w:val="00E319DA"/>
    <w:rsid w:val="00E34CE7"/>
    <w:rsid w:val="00E447D5"/>
    <w:rsid w:val="00E524AE"/>
    <w:rsid w:val="00E57D15"/>
    <w:rsid w:val="00E62681"/>
    <w:rsid w:val="00E64E9D"/>
    <w:rsid w:val="00E6578F"/>
    <w:rsid w:val="00E659DE"/>
    <w:rsid w:val="00E71352"/>
    <w:rsid w:val="00E71966"/>
    <w:rsid w:val="00E73344"/>
    <w:rsid w:val="00E749F2"/>
    <w:rsid w:val="00E77C94"/>
    <w:rsid w:val="00E83B53"/>
    <w:rsid w:val="00E92C6D"/>
    <w:rsid w:val="00E944EF"/>
    <w:rsid w:val="00E95CEE"/>
    <w:rsid w:val="00EA104D"/>
    <w:rsid w:val="00EA4195"/>
    <w:rsid w:val="00EA6251"/>
    <w:rsid w:val="00EA768F"/>
    <w:rsid w:val="00EB0DD5"/>
    <w:rsid w:val="00EB599E"/>
    <w:rsid w:val="00EC4276"/>
    <w:rsid w:val="00EC429C"/>
    <w:rsid w:val="00EC5102"/>
    <w:rsid w:val="00EC5653"/>
    <w:rsid w:val="00EC5AAF"/>
    <w:rsid w:val="00ED4F90"/>
    <w:rsid w:val="00ED5259"/>
    <w:rsid w:val="00ED60A0"/>
    <w:rsid w:val="00EE3AB9"/>
    <w:rsid w:val="00EE483B"/>
    <w:rsid w:val="00EF00FE"/>
    <w:rsid w:val="00EF0642"/>
    <w:rsid w:val="00EF1C2D"/>
    <w:rsid w:val="00EF3E2E"/>
    <w:rsid w:val="00EF3F25"/>
    <w:rsid w:val="00F00A4D"/>
    <w:rsid w:val="00F02E52"/>
    <w:rsid w:val="00F038D4"/>
    <w:rsid w:val="00F064CE"/>
    <w:rsid w:val="00F113EE"/>
    <w:rsid w:val="00F14E4F"/>
    <w:rsid w:val="00F17DC7"/>
    <w:rsid w:val="00F20CE6"/>
    <w:rsid w:val="00F24D1F"/>
    <w:rsid w:val="00F36ED8"/>
    <w:rsid w:val="00F40997"/>
    <w:rsid w:val="00F41996"/>
    <w:rsid w:val="00F4382C"/>
    <w:rsid w:val="00F4397C"/>
    <w:rsid w:val="00F54036"/>
    <w:rsid w:val="00F7049A"/>
    <w:rsid w:val="00F729E5"/>
    <w:rsid w:val="00F74658"/>
    <w:rsid w:val="00F74FD5"/>
    <w:rsid w:val="00F770BF"/>
    <w:rsid w:val="00F808FB"/>
    <w:rsid w:val="00F814C9"/>
    <w:rsid w:val="00F877FF"/>
    <w:rsid w:val="00F95FB6"/>
    <w:rsid w:val="00FA3834"/>
    <w:rsid w:val="00FA3FAF"/>
    <w:rsid w:val="00FB2AC4"/>
    <w:rsid w:val="00FB443A"/>
    <w:rsid w:val="00FC0F8A"/>
    <w:rsid w:val="00FC419F"/>
    <w:rsid w:val="00FC4F3B"/>
    <w:rsid w:val="00FD28D9"/>
    <w:rsid w:val="00FD4A0E"/>
    <w:rsid w:val="00FD4F32"/>
    <w:rsid w:val="00FD7E40"/>
    <w:rsid w:val="00FE1FC8"/>
    <w:rsid w:val="00FE2CB4"/>
    <w:rsid w:val="00FE4363"/>
    <w:rsid w:val="00FF53C4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5A5F9"/>
  <w15:docId w15:val="{ED32CBB1-2612-4C6A-89DC-3E859F88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03A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E196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3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33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3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33B9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uiPriority w:val="99"/>
    <w:rsid w:val="00C33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517CF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33B9C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517CFD"/>
    <w:rPr>
      <w:rFonts w:cs="Times New Roman"/>
      <w:vertAlign w:val="superscript"/>
    </w:rPr>
  </w:style>
  <w:style w:type="table" w:styleId="a6">
    <w:name w:val="Table Grid"/>
    <w:basedOn w:val="a1"/>
    <w:uiPriority w:val="99"/>
    <w:rsid w:val="0047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ED52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4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4002E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056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33B9C"/>
    <w:rPr>
      <w:rFonts w:cs="Times New Roman"/>
      <w:sz w:val="24"/>
      <w:szCs w:val="24"/>
    </w:rPr>
  </w:style>
  <w:style w:type="character" w:styleId="aa">
    <w:name w:val="page number"/>
    <w:uiPriority w:val="99"/>
    <w:rsid w:val="0005644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A6C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33B9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4A63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4A63AD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196C"/>
    <w:rPr>
      <w:rFonts w:ascii="Cambria" w:hAnsi="Cambria"/>
      <w:b/>
      <w:bCs/>
      <w:color w:val="4F81BD"/>
      <w:sz w:val="20"/>
      <w:szCs w:val="20"/>
    </w:rPr>
  </w:style>
  <w:style w:type="paragraph" w:styleId="af">
    <w:name w:val="Body Text Indent"/>
    <w:basedOn w:val="a"/>
    <w:link w:val="af0"/>
    <w:rsid w:val="000E196C"/>
    <w:pPr>
      <w:ind w:right="-766" w:firstLine="567"/>
    </w:pPr>
    <w:rPr>
      <w:szCs w:val="20"/>
    </w:rPr>
  </w:style>
  <w:style w:type="character" w:customStyle="1" w:styleId="af0">
    <w:name w:val="Основной текст с отступом Знак"/>
    <w:link w:val="af"/>
    <w:rsid w:val="000E196C"/>
    <w:rPr>
      <w:sz w:val="24"/>
      <w:szCs w:val="20"/>
    </w:rPr>
  </w:style>
  <w:style w:type="character" w:styleId="af1">
    <w:name w:val="Hyperlink"/>
    <w:rsid w:val="000E196C"/>
    <w:rPr>
      <w:color w:val="0000FF"/>
      <w:u w:val="single"/>
    </w:rPr>
  </w:style>
  <w:style w:type="paragraph" w:customStyle="1" w:styleId="11">
    <w:name w:val="Абзац списка1"/>
    <w:basedOn w:val="a"/>
    <w:qFormat/>
    <w:rsid w:val="000E1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rsid w:val="000E196C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0E19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link w:val="af4"/>
    <w:qFormat/>
    <w:rsid w:val="000E196C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rsid w:val="000E196C"/>
    <w:rPr>
      <w:rFonts w:ascii="Calibri" w:hAnsi="Calibri"/>
      <w:sz w:val="22"/>
      <w:szCs w:val="22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0B409A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rsid w:val="00703A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703A9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703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5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81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49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20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2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8D8"/>
                            <w:left w:val="single" w:sz="6" w:space="1" w:color="D8D8D8"/>
                            <w:bottom w:val="single" w:sz="6" w:space="0" w:color="D8D8D8"/>
                            <w:right w:val="single" w:sz="6" w:space="1" w:color="D8D8D8"/>
                          </w:divBdr>
                          <w:divsChild>
                            <w:div w:id="2675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antehstil.ru/show_good.php?idtov=4502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www.santehstil.ru/show_good.php?idtov=4502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://www.garantluxe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hyperlink" Target="http://www.santehstil.ru/show_good.php?idtov=45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39544</CharactersWithSpaces>
  <SharedDoc>false</SharedDoc>
  <HLinks>
    <vt:vector size="24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http://www.garantluxe.ru/</vt:lpwstr>
      </vt:variant>
      <vt:variant>
        <vt:lpwstr/>
      </vt:variant>
      <vt:variant>
        <vt:i4>3473413</vt:i4>
      </vt:variant>
      <vt:variant>
        <vt:i4>6</vt:i4>
      </vt:variant>
      <vt:variant>
        <vt:i4>0</vt:i4>
      </vt:variant>
      <vt:variant>
        <vt:i4>5</vt:i4>
      </vt:variant>
      <vt:variant>
        <vt:lpwstr>http://www.santehstil.ru/show_good.php?idtov=4502</vt:lpwstr>
      </vt:variant>
      <vt:variant>
        <vt:lpwstr/>
      </vt:variant>
      <vt:variant>
        <vt:i4>3473413</vt:i4>
      </vt:variant>
      <vt:variant>
        <vt:i4>3</vt:i4>
      </vt:variant>
      <vt:variant>
        <vt:i4>0</vt:i4>
      </vt:variant>
      <vt:variant>
        <vt:i4>5</vt:i4>
      </vt:variant>
      <vt:variant>
        <vt:lpwstr>http://www.santehstil.ru/show_good.php?idtov=4502</vt:lpwstr>
      </vt:variant>
      <vt:variant>
        <vt:lpwstr/>
      </vt:variant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http://www.santehstil.ru/show_good.php?idtov=45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ConsultantPlus</dc:creator>
  <cp:lastModifiedBy>Валентина Шишкина</cp:lastModifiedBy>
  <cp:revision>11</cp:revision>
  <cp:lastPrinted>2021-02-08T12:16:00Z</cp:lastPrinted>
  <dcterms:created xsi:type="dcterms:W3CDTF">2020-12-22T07:25:00Z</dcterms:created>
  <dcterms:modified xsi:type="dcterms:W3CDTF">2021-02-08T15:58:00Z</dcterms:modified>
</cp:coreProperties>
</file>