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820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73820" w:rsidRPr="003963D4" w:rsidRDefault="00673820" w:rsidP="00673820">
      <w:pPr>
        <w:pStyle w:val="a5"/>
        <w:spacing w:before="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№80 от 25.06.2021г.</w:t>
      </w:r>
    </w:p>
    <w:p w:rsidR="00673820" w:rsidRDefault="00673820" w:rsidP="00673820">
      <w:pPr>
        <w:pStyle w:val="30"/>
        <w:shd w:val="clear" w:color="auto" w:fill="auto"/>
        <w:ind w:left="623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73820" w:rsidRDefault="00673820" w:rsidP="00673820">
      <w:pPr>
        <w:jc w:val="both"/>
      </w:pPr>
      <w:bookmarkStart w:id="0" w:name="_GoBack"/>
      <w:bookmarkEnd w:id="0"/>
    </w:p>
    <w:p w:rsidR="00673820" w:rsidRPr="00CB125E" w:rsidRDefault="00673820" w:rsidP="00673820">
      <w:pPr>
        <w:widowControl w:val="0"/>
        <w:spacing w:line="270" w:lineRule="exact"/>
        <w:jc w:val="center"/>
        <w:rPr>
          <w:b/>
          <w:bCs/>
          <w:color w:val="000000"/>
          <w:lang w:bidi="ru-RU"/>
        </w:rPr>
      </w:pPr>
      <w:r w:rsidRPr="00CB125E">
        <w:rPr>
          <w:b/>
          <w:bCs/>
          <w:color w:val="000000"/>
          <w:lang w:bidi="ru-RU"/>
        </w:rPr>
        <w:t>ДОЛЖНОСТНАЯ ИНСТРУКЦИЯ</w:t>
      </w:r>
    </w:p>
    <w:p w:rsidR="00673820" w:rsidRDefault="00673820" w:rsidP="00673820">
      <w:pPr>
        <w:widowControl w:val="0"/>
        <w:spacing w:line="270" w:lineRule="exact"/>
        <w:jc w:val="center"/>
        <w:rPr>
          <w:b/>
          <w:bCs/>
          <w:color w:val="000000"/>
          <w:lang w:bidi="ru-RU"/>
        </w:rPr>
      </w:pPr>
      <w:r>
        <w:rPr>
          <w:b/>
          <w:bCs/>
          <w:color w:val="000000"/>
          <w:lang w:bidi="ru-RU"/>
        </w:rPr>
        <w:t>педагога-</w:t>
      </w:r>
      <w:r w:rsidRPr="00CB125E">
        <w:rPr>
          <w:b/>
          <w:bCs/>
          <w:color w:val="000000"/>
          <w:lang w:bidi="ru-RU"/>
        </w:rPr>
        <w:t>организатора   центра образования естественно-научной и технологической</w:t>
      </w:r>
      <w:r>
        <w:rPr>
          <w:b/>
          <w:bCs/>
          <w:color w:val="000000"/>
          <w:lang w:bidi="ru-RU"/>
        </w:rPr>
        <w:t xml:space="preserve"> </w:t>
      </w:r>
      <w:r w:rsidRPr="00CB125E">
        <w:rPr>
          <w:b/>
          <w:bCs/>
          <w:color w:val="000000"/>
          <w:lang w:bidi="ru-RU"/>
        </w:rPr>
        <w:t>направленности «Точка роста» муниципального обще</w:t>
      </w:r>
      <w:r>
        <w:rPr>
          <w:b/>
          <w:bCs/>
          <w:color w:val="000000"/>
          <w:lang w:bidi="ru-RU"/>
        </w:rPr>
        <w:t>образовательного учреждения «</w:t>
      </w:r>
      <w:r w:rsidR="006C50C0">
        <w:rPr>
          <w:b/>
          <w:bCs/>
          <w:color w:val="000000"/>
          <w:lang w:bidi="ru-RU"/>
        </w:rPr>
        <w:t>Лучинская</w:t>
      </w:r>
      <w:r w:rsidRPr="00CB125E">
        <w:rPr>
          <w:b/>
          <w:bCs/>
          <w:color w:val="000000"/>
          <w:lang w:bidi="ru-RU"/>
        </w:rPr>
        <w:t xml:space="preserve"> средняя школа» Ярославского м</w:t>
      </w:r>
      <w:r>
        <w:rPr>
          <w:b/>
          <w:bCs/>
          <w:color w:val="000000"/>
          <w:lang w:bidi="ru-RU"/>
        </w:rPr>
        <w:t>униципального района</w:t>
      </w:r>
    </w:p>
    <w:p w:rsidR="00673820" w:rsidRPr="00CB125E" w:rsidRDefault="00673820" w:rsidP="00673820">
      <w:pPr>
        <w:widowControl w:val="0"/>
        <w:spacing w:line="270" w:lineRule="exact"/>
        <w:jc w:val="center"/>
        <w:rPr>
          <w:b/>
          <w:bCs/>
          <w:color w:val="000000"/>
          <w:lang w:bidi="ru-RU"/>
        </w:rPr>
      </w:pPr>
      <w:r w:rsidRPr="00CB125E">
        <w:rPr>
          <w:b/>
          <w:bCs/>
          <w:color w:val="000000"/>
          <w:lang w:bidi="ru-RU"/>
        </w:rPr>
        <w:t xml:space="preserve">(МОУ </w:t>
      </w:r>
      <w:r w:rsidR="006C50C0">
        <w:rPr>
          <w:b/>
          <w:bCs/>
          <w:color w:val="000000"/>
          <w:lang w:bidi="ru-RU"/>
        </w:rPr>
        <w:t>Лучинская</w:t>
      </w:r>
      <w:r w:rsidRPr="00CB125E">
        <w:rPr>
          <w:b/>
          <w:bCs/>
          <w:color w:val="000000"/>
          <w:lang w:bidi="ru-RU"/>
        </w:rPr>
        <w:t xml:space="preserve"> СШ ЯМР)</w:t>
      </w:r>
    </w:p>
    <w:p w:rsidR="00673820" w:rsidRPr="0094374F" w:rsidRDefault="00673820" w:rsidP="00673820"/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t>Настоящая должностная инструкция определяет должностные права и обяза</w:t>
      </w:r>
      <w:r>
        <w:t xml:space="preserve">нности педагога - организатора </w:t>
      </w:r>
      <w:r w:rsidRPr="0094374F">
        <w:t>Центра образования естественно - научной и технологической направленностей «Точка</w:t>
      </w:r>
      <w:r>
        <w:t xml:space="preserve"> роста» на базе МОУ </w:t>
      </w:r>
      <w:r w:rsidR="006C50C0">
        <w:t>Лучинская</w:t>
      </w:r>
      <w:r w:rsidRPr="0094374F">
        <w:t xml:space="preserve"> СШ ЯМР (далее – Центр),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1. Общие положения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1.1. Педагог-организатор относится к категории специалистов.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/>
          <w:iCs/>
        </w:rPr>
      </w:pPr>
      <w:r w:rsidRPr="0094374F">
        <w:rPr>
          <w:iCs/>
        </w:rPr>
        <w:t>1.2. На должность педагога-организатора принимается лицо</w:t>
      </w:r>
      <w:r w:rsidRPr="0094374F">
        <w:rPr>
          <w:i/>
          <w:iCs/>
        </w:rPr>
        <w:t>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1.2.1. отвечающее одному из указанных требований: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образование (бакалавриат) и дополнительное профессиональное образование в области организационно-педагогической деятельности в дополнительном образовании детей и взрослых, а также опыт работы педагогом дополнительного образования не менее 2 лет;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образование (специалитет или магистратура) и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имеющее высшее педагогическое образование (магистратура) в области организационно-педагогической деятельности в дополнительном образовании детей и взрослых, без предъявления требований к опыту работы;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1.2.2. не имеющее ограничений на занятие педагогической деятельностью, установленных законодательством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1.2.3. 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1.2.4. прошедшее аттестацию на соответствие занимаемой должности в</w:t>
      </w:r>
      <w:r w:rsidRPr="0094374F">
        <w:rPr>
          <w:i/>
          <w:iCs/>
          <w:color w:val="333333"/>
        </w:rPr>
        <w:t xml:space="preserve"> </w:t>
      </w:r>
      <w:r w:rsidRPr="0094374F">
        <w:rPr>
          <w:iCs/>
        </w:rPr>
        <w:t>установленном законодательством Российской Федерации порядке.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1.3. Педагог-организатор в своей деятельности руководствуется: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- уставом МОУ </w:t>
      </w:r>
      <w:r w:rsidR="006C50C0">
        <w:rPr>
          <w:iCs/>
        </w:rPr>
        <w:t>Лучинская</w:t>
      </w:r>
      <w:r w:rsidRPr="0094374F">
        <w:rPr>
          <w:iCs/>
        </w:rPr>
        <w:t xml:space="preserve"> СШ ЯМР;</w:t>
      </w:r>
    </w:p>
    <w:p w:rsidR="00673820" w:rsidRPr="0094374F" w:rsidRDefault="00673820" w:rsidP="00673820">
      <w:pPr>
        <w:jc w:val="both"/>
      </w:pPr>
      <w:r w:rsidRPr="0094374F">
        <w:rPr>
          <w:iCs/>
        </w:rPr>
        <w:t xml:space="preserve">- положением </w:t>
      </w:r>
      <w:r w:rsidRPr="0094374F">
        <w:rPr>
          <w:bCs/>
        </w:rPr>
        <w:t xml:space="preserve">о деятельности </w:t>
      </w:r>
      <w:r w:rsidRPr="0094374F">
        <w:t>Центра;</w:t>
      </w:r>
    </w:p>
    <w:p w:rsidR="00673820" w:rsidRPr="0094374F" w:rsidRDefault="00673820" w:rsidP="00673820">
      <w:pPr>
        <w:widowControl w:val="0"/>
        <w:autoSpaceDE w:val="0"/>
        <w:autoSpaceDN w:val="0"/>
        <w:adjustRightInd w:val="0"/>
        <w:contextualSpacing/>
        <w:jc w:val="both"/>
        <w:rPr>
          <w:iCs/>
        </w:rPr>
      </w:pPr>
      <w:r w:rsidRPr="0094374F">
        <w:rPr>
          <w:iCs/>
        </w:rPr>
        <w:t>- настоящей должностной инструкцией;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трудовым договором и др. нормативными документами школы.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1.4</w:t>
      </w:r>
      <w:r w:rsidRPr="0094374F">
        <w:rPr>
          <w:b/>
          <w:snapToGrid w:val="0"/>
          <w:color w:val="000000"/>
        </w:rPr>
        <w:t xml:space="preserve">. </w:t>
      </w:r>
      <w:r w:rsidRPr="0094374F">
        <w:rPr>
          <w:snapToGrid w:val="0"/>
          <w:color w:val="000000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1.5. Педагог-организатор должен знать: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нормативно-правовые акты в области защиты прав ребенка, включая международные;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направления досуговой деятельности, особенности организации и проведения массовых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>
        <w:rPr>
          <w:iCs/>
        </w:rPr>
        <w:t>-</w:t>
      </w:r>
      <w:r w:rsidRPr="0094374F">
        <w:rPr>
          <w:iCs/>
        </w:rPr>
        <w:t xml:space="preserve"> способы выявления интересов, учащихся (для детей) и их родителей (законных представителей) в области досуговой деятельности;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 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техники и приемы общения (слушания, убеждения) с учетом возрастных и индивидуальных особенностей собеседников;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особенности одаренных детей, учащихся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учащихся);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перечень и характеристики предлагаемых к освоению дополнительных общеобразовательных программ;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методы, приемы и способы привлечения потенциального контингента учащихся по дополнительным общеобразовательным программам;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виды внебюджетных средств, источники их поступления и направления использования;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методы, приемы и способы формирования благоприятного психологического микроклимата и обеспечения условий для сотрудничества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методологические основы современного дополнительного образования детей и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современные концепции и модели, образовательные технологии дополнительного образования детей и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источники, причины, виды и способы разрешения конфликтов;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особенности построения компетентностно-ориентированного образовательного процесса;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стадии профессионального развития педагогов;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rPr>
          <w:iCs/>
        </w:rPr>
      </w:pPr>
      <w:r w:rsidRPr="0094374F">
        <w:rPr>
          <w:iCs/>
        </w:rPr>
        <w:t>- 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меры ответственности за жизнь и здоровье учащихся, находящихся под руководством педагогического работника;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основы трудового законодательства Российской Федерации;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правила внутреннего трудового распорядка;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требования охраны труда и правила пожарной безопасности;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(другие документы, материалы и т.д.).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 Педагог-организатор должен уметь: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1.6.1. планировать, организовывать и проводить досуговые мероприятия с учетом возрастных особенностей, особенностей объединения/группы и отдельных учащихся, специфики инклюзивного подхода в образовании (при его реализации), в том числе: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педагогов, учащихся (для детей) и их родителей (законных представителей) к планированию и разработке содержания социокультурных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поддерживать социально значимые инициативы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организовывать репетиции;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координировать деятельность педагогов, объединений детей и школьников при подготовке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выполнять роль ведущего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привлекать к участию в мероприятиях одаренных детей и детей с ограниченными возможностями здоровья;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lastRenderedPageBreak/>
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- использовать профориентационные возможности досуговой деятельности;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1.6.2.  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обучения по программам Центра;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1.6.3.  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1.6.4.  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1.6.5.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1.6.6. планировать мероприятия для привлечения потенциального контингента учащихся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1.6.7. 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1.6.8. 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1.6.9. организовывать мероприятия по набору и комплектованию групп, учащихся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учащихся;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1.6.10. 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1.6.11. 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1.6.12. 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 xml:space="preserve">1.6.13. ориентироваться в источниках, анализировать и обобщать информацию о государственной и региональной политике в области образования, необходимую для </w:t>
      </w:r>
      <w:r w:rsidRPr="0094374F">
        <w:rPr>
          <w:iCs/>
        </w:rPr>
        <w:lastRenderedPageBreak/>
        <w:t>определения требований к качеству дополнительного образования детей и (или) взрослых, в тенденциях его развития;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1.6.14. производить изучение потребностей дополнительных образовательных услуг на базе Центра;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1.6.15. 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1.6.16. 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1.6.17. создавать условия для реализации детьми творческого и исследовательского потенциала;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1.6.18.  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1.6.19. 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1.6.20. 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мероприятий;</w:t>
      </w:r>
    </w:p>
    <w:p w:rsidR="00673820" w:rsidRPr="0094374F" w:rsidRDefault="00673820" w:rsidP="00673820">
      <w:pPr>
        <w:pStyle w:val="a6"/>
        <w:spacing w:before="0" w:beforeAutospacing="0" w:after="0" w:afterAutospacing="0" w:line="276" w:lineRule="auto"/>
        <w:jc w:val="both"/>
        <w:rPr>
          <w:iCs/>
        </w:rPr>
      </w:pPr>
      <w:r w:rsidRPr="0094374F">
        <w:rPr>
          <w:iCs/>
        </w:rPr>
        <w:t>1.6.21. выполнять требования охраны труда;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 xml:space="preserve">1.7. Педагог-организатор подчиняется непосредственно руководителю </w:t>
      </w:r>
      <w:r w:rsidRPr="0094374F">
        <w:t xml:space="preserve">Центра </w:t>
      </w:r>
      <w:r w:rsidRPr="0094374F">
        <w:rPr>
          <w:snapToGrid w:val="0"/>
          <w:color w:val="000000"/>
        </w:rPr>
        <w:t>и директору учреждения.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t>1.8</w:t>
      </w:r>
      <w:r w:rsidRPr="0094374F">
        <w:rPr>
          <w:snapToGrid w:val="0"/>
          <w:color w:val="000000"/>
        </w:rPr>
        <w:t xml:space="preserve">. 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</w:t>
      </w:r>
      <w:r w:rsidRPr="0094374F">
        <w:t>Центра</w:t>
      </w:r>
      <w:r w:rsidRPr="0094374F">
        <w:rPr>
          <w:snapToGrid w:val="0"/>
          <w:color w:val="000000"/>
        </w:rPr>
        <w:t>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2. Должностные обязанности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2.1. Содействует развитию личности, талантов и способностей, формированию общей культуры обучающихся (воспитанников, детей), педагогизации социальной сферы.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2.2. 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2.3.  Занимается формированием списка детей, занимающихся на постоянной основе шахматами, реализацией плана учебно-воспитательных, внеурочных мероприятий.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2.4.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lastRenderedPageBreak/>
        <w:t>2.5.  Руководит работой по одному из направлений деятельности учреждения: техническому, художественному, спортивному, туристско-краеведческому и др.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2.6. Способствует реализации прав ребенка на развитие творческих способностей.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2.7. 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</w:p>
    <w:p w:rsidR="00673820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2.8. 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2.9. Оказывает поддержку детским кооперативам, иным формам организации труда обучающихся (воспитанников, детей).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2.10. Организует каникулярный отдых обучающихся (воспитанников, детей), несет ответственность за их жизнь и здоровье в период образовательного процесса при проведении социокультурных мероприятий.</w:t>
      </w:r>
    </w:p>
    <w:p w:rsidR="00673820" w:rsidRPr="0094374F" w:rsidRDefault="00673820" w:rsidP="00673820">
      <w:pPr>
        <w:pStyle w:val="a4"/>
        <w:spacing w:line="276" w:lineRule="auto"/>
        <w:jc w:val="both"/>
        <w:rPr>
          <w:rFonts w:ascii="Times New Roman" w:hAnsi="Times New Roman"/>
          <w:i w:val="0"/>
          <w:snapToGrid w:val="0"/>
          <w:sz w:val="24"/>
          <w:szCs w:val="24"/>
        </w:rPr>
      </w:pPr>
      <w:r w:rsidRPr="0094374F">
        <w:rPr>
          <w:rFonts w:ascii="Times New Roman" w:hAnsi="Times New Roman"/>
          <w:i w:val="0"/>
          <w:snapToGrid w:val="0"/>
          <w:sz w:val="24"/>
          <w:szCs w:val="24"/>
        </w:rPr>
        <w:t>3. Права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вправе: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3.1. знакомиться с проектами решений руководства Центра и учреждения, касающихся его деятельности;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3.2. 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устранения, имеющихся в деятельности Центра недостатков;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3.3. запрашивать лично или по поручению руководства от специалистов информацию и документы, необходимые для выполнения его должностных обязанностей;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3.4. привлекать специалистов Центра и сотрудников школы к решению задач, возложенных на него;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3.5. требовать от руководства учреждения оказания содействия в исполнении им его должностных обязанностей и прав.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</w:p>
    <w:p w:rsidR="00673820" w:rsidRPr="0094374F" w:rsidRDefault="00673820" w:rsidP="00673820">
      <w:pPr>
        <w:jc w:val="both"/>
        <w:rPr>
          <w:b/>
          <w:snapToGrid w:val="0"/>
          <w:color w:val="000000"/>
        </w:rPr>
      </w:pPr>
      <w:r w:rsidRPr="0094374F">
        <w:rPr>
          <w:b/>
          <w:snapToGrid w:val="0"/>
          <w:color w:val="000000"/>
        </w:rPr>
        <w:t>4. Ответственность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Педагог-организатор несет ответственность: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</w:t>
      </w:r>
    </w:p>
    <w:p w:rsidR="00673820" w:rsidRPr="0094374F" w:rsidRDefault="00673820" w:rsidP="00673820">
      <w:pPr>
        <w:jc w:val="both"/>
        <w:rPr>
          <w:snapToGrid w:val="0"/>
          <w:color w:val="000000"/>
        </w:rPr>
      </w:pPr>
      <w:r w:rsidRPr="0094374F">
        <w:rPr>
          <w:snapToGrid w:val="0"/>
          <w:color w:val="000000"/>
        </w:rPr>
        <w:t>4.3.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673820" w:rsidRPr="0094374F" w:rsidRDefault="00673820" w:rsidP="00673820">
      <w:pPr>
        <w:jc w:val="both"/>
        <w:rPr>
          <w:b/>
        </w:rPr>
      </w:pPr>
      <w:r w:rsidRPr="0094374F">
        <w:rPr>
          <w:b/>
        </w:rPr>
        <w:t xml:space="preserve">5. Заключительные положения   </w:t>
      </w:r>
    </w:p>
    <w:p w:rsidR="00673820" w:rsidRDefault="00673820" w:rsidP="00673820">
      <w:pPr>
        <w:jc w:val="both"/>
      </w:pPr>
      <w:r w:rsidRPr="0094374F"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673820" w:rsidRPr="0094374F" w:rsidRDefault="00673820" w:rsidP="00673820">
      <w:pPr>
        <w:jc w:val="both"/>
      </w:pPr>
      <w:r>
        <w:t>5.2</w:t>
      </w:r>
      <w:r w:rsidRPr="0094374F">
        <w:t xml:space="preserve">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673820" w:rsidRPr="0094374F" w:rsidRDefault="00673820" w:rsidP="00673820">
      <w:pPr>
        <w:jc w:val="both"/>
      </w:pPr>
      <w:r>
        <w:t>5.3</w:t>
      </w:r>
      <w:r w:rsidRPr="0094374F">
        <w:t xml:space="preserve">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673820" w:rsidRPr="0094374F" w:rsidRDefault="00673820" w:rsidP="00673820">
      <w:pPr>
        <w:jc w:val="both"/>
      </w:pPr>
      <w:r>
        <w:t>5.4</w:t>
      </w:r>
      <w:r w:rsidRPr="0094374F">
        <w:t xml:space="preserve">. Должностная инструкция изготавливается в двух идентичных экземплярах и утверждается руководителем организации. </w:t>
      </w:r>
    </w:p>
    <w:p w:rsidR="00673820" w:rsidRPr="0094374F" w:rsidRDefault="00673820" w:rsidP="00673820">
      <w:pPr>
        <w:jc w:val="both"/>
      </w:pPr>
      <w:r>
        <w:lastRenderedPageBreak/>
        <w:t>5.5</w:t>
      </w:r>
      <w:r w:rsidRPr="0094374F">
        <w:t xml:space="preserve">. Каждый экземпляр данного документа подписывается всеми заинтересованными лицами и подлежит доведению до работника под роспись. </w:t>
      </w:r>
    </w:p>
    <w:p w:rsidR="00673820" w:rsidRPr="0094374F" w:rsidRDefault="00673820" w:rsidP="00673820">
      <w:pPr>
        <w:jc w:val="both"/>
      </w:pPr>
      <w:r>
        <w:t>5.6</w:t>
      </w:r>
      <w:r w:rsidRPr="0094374F">
        <w:t xml:space="preserve">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673820" w:rsidRDefault="00673820" w:rsidP="00673820">
      <w:pPr>
        <w:jc w:val="both"/>
      </w:pPr>
      <w:r>
        <w:t>5.7</w:t>
      </w:r>
      <w:r w:rsidRPr="0094374F">
        <w:t xml:space="preserve">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673820" w:rsidRPr="0094374F" w:rsidRDefault="00673820" w:rsidP="00673820">
      <w:pPr>
        <w:jc w:val="both"/>
      </w:pPr>
      <w:r>
        <w:t>5.8</w:t>
      </w:r>
      <w:r w:rsidRPr="0094374F">
        <w:t xml:space="preserve">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 </w:t>
      </w:r>
    </w:p>
    <w:p w:rsidR="00673820" w:rsidRPr="0094374F" w:rsidRDefault="00673820" w:rsidP="00673820">
      <w:pPr>
        <w:jc w:val="both"/>
      </w:pPr>
      <w:r w:rsidRPr="0094374F">
        <w:t xml:space="preserve"> </w:t>
      </w:r>
    </w:p>
    <w:p w:rsidR="00673820" w:rsidRDefault="00673820" w:rsidP="00673820">
      <w:pPr>
        <w:jc w:val="both"/>
      </w:pPr>
    </w:p>
    <w:p w:rsidR="00673820" w:rsidRDefault="00673820" w:rsidP="00673820">
      <w:pPr>
        <w:jc w:val="both"/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С должностной инструкцией ознакомлен(а) «</w:t>
      </w:r>
      <w:r w:rsidRPr="00026CB2">
        <w:rPr>
          <w:rFonts w:eastAsia="Lucida Sans Unicode"/>
          <w:lang w:bidi="ru-RU"/>
        </w:rPr>
        <w:tab/>
        <w:t>»</w:t>
      </w:r>
      <w:r w:rsidRPr="00026CB2">
        <w:rPr>
          <w:rFonts w:eastAsia="Lucida Sans Unicode"/>
          <w:lang w:bidi="ru-RU"/>
        </w:rPr>
        <w:tab/>
        <w:t>20</w:t>
      </w:r>
      <w:r w:rsidRPr="00026CB2">
        <w:rPr>
          <w:rFonts w:eastAsia="Lucida Sans Unicode"/>
          <w:lang w:bidi="ru-RU"/>
        </w:rPr>
        <w:tab/>
        <w:t xml:space="preserve"> г., 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lang w:bidi="ru-RU"/>
        </w:rPr>
        <w:t>один экземпляр получил(а) на руки и обязуюсь хранить его на рабочем месте.</w:t>
      </w: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pBdr>
          <w:bottom w:val="single" w:sz="12" w:space="1" w:color="auto"/>
        </w:pBdr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tabs>
          <w:tab w:val="left" w:leader="underscore" w:pos="5314"/>
          <w:tab w:val="left" w:leader="underscore" w:pos="6779"/>
          <w:tab w:val="left" w:leader="underscore" w:pos="7560"/>
        </w:tabs>
        <w:spacing w:after="28" w:line="190" w:lineRule="exact"/>
        <w:jc w:val="both"/>
        <w:rPr>
          <w:rFonts w:eastAsia="Lucida Sans Unicode"/>
          <w:lang w:bidi="ru-RU"/>
        </w:rPr>
      </w:pPr>
    </w:p>
    <w:p w:rsidR="00673820" w:rsidRPr="00026CB2" w:rsidRDefault="00673820" w:rsidP="00673820">
      <w:pPr>
        <w:widowControl w:val="0"/>
        <w:spacing w:line="140" w:lineRule="exact"/>
        <w:jc w:val="both"/>
        <w:rPr>
          <w:rFonts w:eastAsia="Lucida Sans Unicode"/>
          <w:lang w:bidi="ru-RU"/>
        </w:rPr>
      </w:pPr>
      <w:r w:rsidRPr="00026CB2">
        <w:rPr>
          <w:rFonts w:eastAsia="Lucida Sans Unicode"/>
          <w:noProof/>
        </w:rPr>
        <mc:AlternateContent>
          <mc:Choice Requires="wps">
            <w:drawing>
              <wp:anchor distT="0" distB="0" distL="63500" distR="923290" simplePos="0" relativeHeight="251662336" behindDoc="1" locked="0" layoutInCell="1" allowOverlap="1" wp14:anchorId="58A13902" wp14:editId="3C14D3EC">
                <wp:simplePos x="0" y="0"/>
                <wp:positionH relativeFrom="margin">
                  <wp:posOffset>51435</wp:posOffset>
                </wp:positionH>
                <wp:positionV relativeFrom="paragraph">
                  <wp:posOffset>83185</wp:posOffset>
                </wp:positionV>
                <wp:extent cx="821055" cy="494030"/>
                <wp:effectExtent l="635" t="0" r="0" b="2540"/>
                <wp:wrapSquare wrapText="right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3820" w:rsidRPr="00BC34F1" w:rsidRDefault="00673820" w:rsidP="00673820">
                            <w:pPr>
                              <w:pStyle w:val="40"/>
                              <w:shd w:val="clear" w:color="auto" w:fill="auto"/>
                              <w:spacing w:before="0" w:line="140" w:lineRule="exact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34F1">
                              <w:rPr>
                                <w:rStyle w:val="4Exact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13902" id="Надпись 5" o:spid="_x0000_s1029" type="#_x0000_t202" style="position:absolute;left:0;text-align:left;margin-left:4.05pt;margin-top:6.55pt;width:64.65pt;height:38.9pt;z-index:-251654144;visibility:visible;mso-wrap-style:square;mso-width-percent:0;mso-height-percent:0;mso-wrap-distance-left:5pt;mso-wrap-distance-top:0;mso-wrap-distance-right:72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u5ygIAALUFAAAOAAAAZHJzL2Uyb0RvYy54bWysVM2O0zAQviPxDpbv2fxs0m2iTdFu0yCk&#10;5UdaeAA3cRqLxA6223RBHLjzCrwDBw7ceIXuGzF2mnZ/LgjIwZrY48/zzXwz58+2bYM2VComeIr9&#10;Ew8jygtRMr5K8bu3uTPFSGnCS9IITlN8QxV+Nnv65LzvEhqIWjQllQhAuEr6LsW11l3iuqqoaUvU&#10;iegoh8NKyJZo+JUrt5SkB/S2cQPPm7i9kGUnRUGVgt1sOMQzi19VtNCvq0pRjZoUQ2zartKuS7O6&#10;s3OSrCTpalbswyB/EUVLGIdHD1AZ0QStJXsE1bJCCiUqfVKI1hVVxQpqOQAb33vA5romHbVcIDmq&#10;O6RJ/T/Y4tXmjUSsTHGEESctlGj3bfd992P3a/fz9svtVxSZHPWdSsD1ugNnvb0UW6i15au6K1G8&#10;V4iLeU34il5IKfqakhJi9M1N987VAUcZkGX/UpTwGFlrYYG2lWxNAiElCNChVjeH+tCtRgVsTgPf&#10;iyDOAo7COPRObf1ckoyXO6n0cypaZIwUSyi/BSebK6VNMCQZXcxbXOSsaawEGn5vAxyHHXgarpoz&#10;E4St6KfYixfTxTR0wmCycEIvy5yLfB46k9w/i7LTbD7P/M/mXT9MalaWlJtnRnX54Z9Vb6/zQRcH&#10;fSnRsNLAmZCUXC3njUQbAurO7WdTDidHN/d+GDYJwOUBJT8IvcsgdvLJ9MwJ8zBy4jNv6nh+fBlP&#10;PEh2lt+ndMU4/XdKqE9xHAXRoKVj0A+4efZ7zI0kLdMwPxrWgjoOTiQxClzw0pZWE9YM9p1UmPCP&#10;qYByj4W2ejUSHcSqt8utbY/TsQ2WorwBAUsBAgOVwuwDoxbyI0Y9zJEUqw9rIilGzQsOTWCGzmjI&#10;0ViOBuEFXE2xxmgw53oYTutOslUNyEObcXEBjVIxK2LTUUMU+/aC2WC57OeYGT53/63XcdrOfgMA&#10;AP//AwBQSwMEFAAGAAgAAAAhAN2NRH/dAAAABwEAAA8AAABkcnMvZG93bnJldi54bWxMjsFOwzAQ&#10;RO9I/IO1SNyoXYpKE+JUFYITUkUaDhydeJtEjdchdtvw992e4DTamdHsy9aT68UJx9B50jCfKRBI&#10;tbcdNRq+yveHFYgQDVnTe0INvxhgnd/eZCa1/kwFnnaxETxCITUa2hiHVMpQt+hMmPkBibO9H52J&#10;fI6NtKM587jr5aNSS+lMR/yhNQO+tlgfdkenYfNNxVv3s60+i33RlWWi6GN50Pr+btq8gIg4xb8y&#10;XPEZHXJmqvyRbBC9htWci2wvWK/x4vkJRKUhUQnIPJP/+fMLAAAA//8DAFBLAQItABQABgAIAAAA&#10;IQC2gziS/gAAAOEBAAATAAAAAAAAAAAAAAAAAAAAAABbQ29udGVudF9UeXBlc10ueG1sUEsBAi0A&#10;FAAGAAgAAAAhADj9If/WAAAAlAEAAAsAAAAAAAAAAAAAAAAALwEAAF9yZWxzLy5yZWxzUEsBAi0A&#10;FAAGAAgAAAAhAI28m7nKAgAAtQUAAA4AAAAAAAAAAAAAAAAALgIAAGRycy9lMm9Eb2MueG1sUEsB&#10;Ai0AFAAGAAgAAAAhAN2NRH/dAAAABwEAAA8AAAAAAAAAAAAAAAAAJAUAAGRycy9kb3ducmV2Lnht&#10;bFBLBQYAAAAABAAEAPMAAAAuBgAAAAA=&#10;" filled="f" stroked="f">
                <v:textbox inset="0,0,0,0">
                  <w:txbxContent>
                    <w:p w:rsidR="00673820" w:rsidRPr="00BC34F1" w:rsidRDefault="00673820" w:rsidP="00673820">
                      <w:pPr>
                        <w:pStyle w:val="40"/>
                        <w:shd w:val="clear" w:color="auto" w:fill="auto"/>
                        <w:spacing w:before="0" w:line="140" w:lineRule="exact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34F1">
                        <w:rPr>
                          <w:rStyle w:val="4Exact"/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(подпись)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026CB2">
        <w:rPr>
          <w:rFonts w:eastAsia="Lucida Sans Unicode"/>
          <w:lang w:bidi="ru-RU"/>
        </w:rPr>
        <w:t xml:space="preserve">                      (инициалы, фамилия)</w:t>
      </w:r>
    </w:p>
    <w:p w:rsidR="00673820" w:rsidRPr="00026CB2" w:rsidRDefault="00673820" w:rsidP="00673820">
      <w:pPr>
        <w:jc w:val="both"/>
      </w:pPr>
      <w:r w:rsidRPr="00026CB2">
        <w:t xml:space="preserve"> </w:t>
      </w:r>
    </w:p>
    <w:p w:rsidR="00673820" w:rsidRPr="0094374F" w:rsidRDefault="00673820" w:rsidP="00673820">
      <w:pPr>
        <w:jc w:val="both"/>
      </w:pPr>
    </w:p>
    <w:p w:rsidR="00673820" w:rsidRDefault="00673820" w:rsidP="00673820">
      <w:pPr>
        <w:ind w:right="-35" w:firstLine="851"/>
        <w:rPr>
          <w:sz w:val="28"/>
        </w:rPr>
      </w:pPr>
    </w:p>
    <w:p w:rsidR="00673820" w:rsidRPr="008F2B9A" w:rsidRDefault="00673820" w:rsidP="00673820">
      <w:pPr>
        <w:ind w:right="-35" w:firstLine="851"/>
        <w:rPr>
          <w:sz w:val="28"/>
        </w:rPr>
      </w:pPr>
    </w:p>
    <w:p w:rsidR="00023902" w:rsidRDefault="00B43C50"/>
    <w:sectPr w:rsidR="00023902" w:rsidSect="008F2B9A">
      <w:pgSz w:w="11906" w:h="16838"/>
      <w:pgMar w:top="1440" w:right="1133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9AE"/>
    <w:multiLevelType w:val="multilevel"/>
    <w:tmpl w:val="22BE1C2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02DAD"/>
    <w:multiLevelType w:val="multilevel"/>
    <w:tmpl w:val="0CB83510"/>
    <w:lvl w:ilvl="0">
      <w:start w:val="2"/>
      <w:numFmt w:val="decimal"/>
      <w:lvlText w:val="%1"/>
      <w:lvlJc w:val="left"/>
      <w:pPr>
        <w:ind w:left="292" w:hanging="4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" w:hanging="496"/>
        <w:jc w:val="left"/>
      </w:pPr>
      <w:rPr>
        <w:rFonts w:hint="default"/>
        <w:w w:val="9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8" w:hanging="916"/>
        <w:jc w:val="left"/>
      </w:pPr>
      <w:rPr>
        <w:rFonts w:hint="default"/>
        <w:w w:val="93"/>
        <w:lang w:val="ru-RU" w:eastAsia="en-US" w:bidi="ar-SA"/>
      </w:rPr>
    </w:lvl>
    <w:lvl w:ilvl="3">
      <w:numFmt w:val="bullet"/>
      <w:lvlText w:val="•"/>
      <w:lvlJc w:val="left"/>
      <w:pPr>
        <w:ind w:left="2439" w:hanging="9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08" w:hanging="9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9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8" w:hanging="9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7" w:hanging="9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7" w:hanging="916"/>
      </w:pPr>
      <w:rPr>
        <w:rFonts w:hint="default"/>
        <w:lang w:val="ru-RU" w:eastAsia="en-US" w:bidi="ar-SA"/>
      </w:rPr>
    </w:lvl>
  </w:abstractNum>
  <w:abstractNum w:abstractNumId="2" w15:restartNumberingAfterBreak="0">
    <w:nsid w:val="05D604B3"/>
    <w:multiLevelType w:val="multilevel"/>
    <w:tmpl w:val="F69698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E37F61"/>
    <w:multiLevelType w:val="multilevel"/>
    <w:tmpl w:val="D0C6CCF4"/>
    <w:lvl w:ilvl="0">
      <w:start w:val="3"/>
      <w:numFmt w:val="decimal"/>
      <w:lvlText w:val="%1"/>
      <w:lvlJc w:val="left"/>
      <w:pPr>
        <w:ind w:left="1604" w:hanging="49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604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121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1" w:hanging="82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48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3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6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828"/>
      </w:pPr>
      <w:rPr>
        <w:rFonts w:hint="default"/>
        <w:lang w:val="ru-RU" w:eastAsia="en-US" w:bidi="ar-SA"/>
      </w:rPr>
    </w:lvl>
  </w:abstractNum>
  <w:abstractNum w:abstractNumId="4" w15:restartNumberingAfterBreak="0">
    <w:nsid w:val="071903C9"/>
    <w:multiLevelType w:val="multilevel"/>
    <w:tmpl w:val="C7DA96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DE4008"/>
    <w:multiLevelType w:val="multilevel"/>
    <w:tmpl w:val="67688D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BB66D2"/>
    <w:multiLevelType w:val="multilevel"/>
    <w:tmpl w:val="0D7CCA7A"/>
    <w:lvl w:ilvl="0">
      <w:start w:val="1"/>
      <w:numFmt w:val="decimal"/>
      <w:lvlText w:val="%1"/>
      <w:lvlJc w:val="left"/>
      <w:pPr>
        <w:ind w:left="297" w:hanging="6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7" w:hanging="682"/>
        <w:jc w:val="left"/>
      </w:pPr>
      <w:rPr>
        <w:rFonts w:hint="default"/>
        <w:w w:val="95"/>
        <w:lang w:val="ru-RU" w:eastAsia="en-US" w:bidi="ar-SA"/>
      </w:rPr>
    </w:lvl>
    <w:lvl w:ilvl="2">
      <w:numFmt w:val="bullet"/>
      <w:lvlText w:val="•"/>
      <w:lvlJc w:val="left"/>
      <w:pPr>
        <w:ind w:left="2225" w:hanging="6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0" w:hanging="6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6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5" w:hanging="6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8" w:hanging="6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682"/>
      </w:pPr>
      <w:rPr>
        <w:rFonts w:hint="default"/>
        <w:lang w:val="ru-RU" w:eastAsia="en-US" w:bidi="ar-SA"/>
      </w:rPr>
    </w:lvl>
  </w:abstractNum>
  <w:abstractNum w:abstractNumId="7" w15:restartNumberingAfterBreak="0">
    <w:nsid w:val="1EF97E59"/>
    <w:multiLevelType w:val="multilevel"/>
    <w:tmpl w:val="D49AC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952BEC"/>
    <w:multiLevelType w:val="multilevel"/>
    <w:tmpl w:val="5F56BC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785F63"/>
    <w:multiLevelType w:val="hybridMultilevel"/>
    <w:tmpl w:val="D72C6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12C30A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C3F89"/>
    <w:multiLevelType w:val="hybridMultilevel"/>
    <w:tmpl w:val="51467276"/>
    <w:lvl w:ilvl="0" w:tplc="B66A9842">
      <w:numFmt w:val="bullet"/>
      <w:lvlText w:val="o"/>
      <w:lvlJc w:val="left"/>
      <w:pPr>
        <w:ind w:left="989" w:hanging="217"/>
      </w:pPr>
      <w:rPr>
        <w:rFonts w:ascii="Times New Roman" w:eastAsia="Times New Roman" w:hAnsi="Times New Roman" w:cs="Times New Roman" w:hint="default"/>
        <w:b/>
        <w:bCs/>
        <w:color w:val="2F2F2F"/>
        <w:w w:val="106"/>
        <w:sz w:val="27"/>
        <w:szCs w:val="27"/>
        <w:lang w:val="ru-RU" w:eastAsia="en-US" w:bidi="ar-SA"/>
      </w:rPr>
    </w:lvl>
    <w:lvl w:ilvl="1" w:tplc="82F6777C">
      <w:start w:val="1"/>
      <w:numFmt w:val="decimal"/>
      <w:lvlText w:val="%2."/>
      <w:lvlJc w:val="left"/>
      <w:pPr>
        <w:ind w:left="3959" w:hanging="283"/>
        <w:jc w:val="right"/>
      </w:pPr>
      <w:rPr>
        <w:rFonts w:hint="default"/>
        <w:b/>
        <w:bCs/>
        <w:w w:val="94"/>
        <w:lang w:val="ru-RU" w:eastAsia="en-US" w:bidi="ar-SA"/>
      </w:rPr>
    </w:lvl>
    <w:lvl w:ilvl="2" w:tplc="5218BF4C">
      <w:numFmt w:val="bullet"/>
      <w:lvlText w:val="•"/>
      <w:lvlJc w:val="left"/>
      <w:pPr>
        <w:ind w:left="4622" w:hanging="283"/>
      </w:pPr>
      <w:rPr>
        <w:rFonts w:hint="default"/>
        <w:lang w:val="ru-RU" w:eastAsia="en-US" w:bidi="ar-SA"/>
      </w:rPr>
    </w:lvl>
    <w:lvl w:ilvl="3" w:tplc="47423DFC">
      <w:numFmt w:val="bullet"/>
      <w:lvlText w:val="•"/>
      <w:lvlJc w:val="left"/>
      <w:pPr>
        <w:ind w:left="5285" w:hanging="283"/>
      </w:pPr>
      <w:rPr>
        <w:rFonts w:hint="default"/>
        <w:lang w:val="ru-RU" w:eastAsia="en-US" w:bidi="ar-SA"/>
      </w:rPr>
    </w:lvl>
    <w:lvl w:ilvl="4" w:tplc="4C1E6C1A">
      <w:numFmt w:val="bullet"/>
      <w:lvlText w:val="•"/>
      <w:lvlJc w:val="left"/>
      <w:pPr>
        <w:ind w:left="5948" w:hanging="283"/>
      </w:pPr>
      <w:rPr>
        <w:rFonts w:hint="default"/>
        <w:lang w:val="ru-RU" w:eastAsia="en-US" w:bidi="ar-SA"/>
      </w:rPr>
    </w:lvl>
    <w:lvl w:ilvl="5" w:tplc="815AFE9E">
      <w:numFmt w:val="bullet"/>
      <w:lvlText w:val="•"/>
      <w:lvlJc w:val="left"/>
      <w:pPr>
        <w:ind w:left="6611" w:hanging="283"/>
      </w:pPr>
      <w:rPr>
        <w:rFonts w:hint="default"/>
        <w:lang w:val="ru-RU" w:eastAsia="en-US" w:bidi="ar-SA"/>
      </w:rPr>
    </w:lvl>
    <w:lvl w:ilvl="6" w:tplc="85163782">
      <w:numFmt w:val="bullet"/>
      <w:lvlText w:val="•"/>
      <w:lvlJc w:val="left"/>
      <w:pPr>
        <w:ind w:left="7274" w:hanging="283"/>
      </w:pPr>
      <w:rPr>
        <w:rFonts w:hint="default"/>
        <w:lang w:val="ru-RU" w:eastAsia="en-US" w:bidi="ar-SA"/>
      </w:rPr>
    </w:lvl>
    <w:lvl w:ilvl="7" w:tplc="03820FF8">
      <w:numFmt w:val="bullet"/>
      <w:lvlText w:val="•"/>
      <w:lvlJc w:val="left"/>
      <w:pPr>
        <w:ind w:left="7937" w:hanging="283"/>
      </w:pPr>
      <w:rPr>
        <w:rFonts w:hint="default"/>
        <w:lang w:val="ru-RU" w:eastAsia="en-US" w:bidi="ar-SA"/>
      </w:rPr>
    </w:lvl>
    <w:lvl w:ilvl="8" w:tplc="0C509E92">
      <w:numFmt w:val="bullet"/>
      <w:lvlText w:val="•"/>
      <w:lvlJc w:val="left"/>
      <w:pPr>
        <w:ind w:left="8600" w:hanging="283"/>
      </w:pPr>
      <w:rPr>
        <w:rFonts w:hint="default"/>
        <w:lang w:val="ru-RU" w:eastAsia="en-US" w:bidi="ar-SA"/>
      </w:rPr>
    </w:lvl>
  </w:abstractNum>
  <w:abstractNum w:abstractNumId="11" w15:restartNumberingAfterBreak="0">
    <w:nsid w:val="26F77F39"/>
    <w:multiLevelType w:val="multilevel"/>
    <w:tmpl w:val="E1C61C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202B53"/>
    <w:multiLevelType w:val="multilevel"/>
    <w:tmpl w:val="4E4E7F2C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5D2DB7"/>
    <w:multiLevelType w:val="multilevel"/>
    <w:tmpl w:val="1882B41A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E84699"/>
    <w:multiLevelType w:val="multilevel"/>
    <w:tmpl w:val="259C3F66"/>
    <w:lvl w:ilvl="0">
      <w:start w:val="3"/>
      <w:numFmt w:val="decimal"/>
      <w:lvlText w:val="%1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820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20" w:hanging="708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425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3C44339E"/>
    <w:multiLevelType w:val="hybridMultilevel"/>
    <w:tmpl w:val="E22E8742"/>
    <w:lvl w:ilvl="0" w:tplc="53FE8A76">
      <w:numFmt w:val="bullet"/>
      <w:lvlText w:val="-"/>
      <w:lvlJc w:val="left"/>
      <w:pPr>
        <w:ind w:left="248" w:hanging="287"/>
      </w:pPr>
      <w:rPr>
        <w:rFonts w:hint="default"/>
        <w:w w:val="100"/>
        <w:lang w:val="ru-RU" w:eastAsia="en-US" w:bidi="ar-SA"/>
      </w:rPr>
    </w:lvl>
    <w:lvl w:ilvl="1" w:tplc="5BDC98E4">
      <w:numFmt w:val="bullet"/>
      <w:lvlText w:val="•"/>
      <w:lvlJc w:val="left"/>
      <w:pPr>
        <w:ind w:left="1208" w:hanging="287"/>
      </w:pPr>
      <w:rPr>
        <w:rFonts w:hint="default"/>
        <w:lang w:val="ru-RU" w:eastAsia="en-US" w:bidi="ar-SA"/>
      </w:rPr>
    </w:lvl>
    <w:lvl w:ilvl="2" w:tplc="02E2EB00">
      <w:numFmt w:val="bullet"/>
      <w:lvlText w:val="•"/>
      <w:lvlJc w:val="left"/>
      <w:pPr>
        <w:ind w:left="2177" w:hanging="287"/>
      </w:pPr>
      <w:rPr>
        <w:rFonts w:hint="default"/>
        <w:lang w:val="ru-RU" w:eastAsia="en-US" w:bidi="ar-SA"/>
      </w:rPr>
    </w:lvl>
    <w:lvl w:ilvl="3" w:tplc="F642DA8A">
      <w:numFmt w:val="bullet"/>
      <w:lvlText w:val="•"/>
      <w:lvlJc w:val="left"/>
      <w:pPr>
        <w:ind w:left="3145" w:hanging="287"/>
      </w:pPr>
      <w:rPr>
        <w:rFonts w:hint="default"/>
        <w:lang w:val="ru-RU" w:eastAsia="en-US" w:bidi="ar-SA"/>
      </w:rPr>
    </w:lvl>
    <w:lvl w:ilvl="4" w:tplc="604EEB18">
      <w:numFmt w:val="bullet"/>
      <w:lvlText w:val="•"/>
      <w:lvlJc w:val="left"/>
      <w:pPr>
        <w:ind w:left="4114" w:hanging="287"/>
      </w:pPr>
      <w:rPr>
        <w:rFonts w:hint="default"/>
        <w:lang w:val="ru-RU" w:eastAsia="en-US" w:bidi="ar-SA"/>
      </w:rPr>
    </w:lvl>
    <w:lvl w:ilvl="5" w:tplc="97727C2E">
      <w:numFmt w:val="bullet"/>
      <w:lvlText w:val="•"/>
      <w:lvlJc w:val="left"/>
      <w:pPr>
        <w:ind w:left="5083" w:hanging="287"/>
      </w:pPr>
      <w:rPr>
        <w:rFonts w:hint="default"/>
        <w:lang w:val="ru-RU" w:eastAsia="en-US" w:bidi="ar-SA"/>
      </w:rPr>
    </w:lvl>
    <w:lvl w:ilvl="6" w:tplc="7B82B9FE">
      <w:numFmt w:val="bullet"/>
      <w:lvlText w:val="•"/>
      <w:lvlJc w:val="left"/>
      <w:pPr>
        <w:ind w:left="6051" w:hanging="287"/>
      </w:pPr>
      <w:rPr>
        <w:rFonts w:hint="default"/>
        <w:lang w:val="ru-RU" w:eastAsia="en-US" w:bidi="ar-SA"/>
      </w:rPr>
    </w:lvl>
    <w:lvl w:ilvl="7" w:tplc="FE36ED92">
      <w:numFmt w:val="bullet"/>
      <w:lvlText w:val="•"/>
      <w:lvlJc w:val="left"/>
      <w:pPr>
        <w:ind w:left="7020" w:hanging="287"/>
      </w:pPr>
      <w:rPr>
        <w:rFonts w:hint="default"/>
        <w:lang w:val="ru-RU" w:eastAsia="en-US" w:bidi="ar-SA"/>
      </w:rPr>
    </w:lvl>
    <w:lvl w:ilvl="8" w:tplc="B45007C2">
      <w:numFmt w:val="bullet"/>
      <w:lvlText w:val="•"/>
      <w:lvlJc w:val="left"/>
      <w:pPr>
        <w:ind w:left="7989" w:hanging="287"/>
      </w:pPr>
      <w:rPr>
        <w:rFonts w:hint="default"/>
        <w:lang w:val="ru-RU" w:eastAsia="en-US" w:bidi="ar-SA"/>
      </w:rPr>
    </w:lvl>
  </w:abstractNum>
  <w:abstractNum w:abstractNumId="16" w15:restartNumberingAfterBreak="0">
    <w:nsid w:val="40BB0B2B"/>
    <w:multiLevelType w:val="multilevel"/>
    <w:tmpl w:val="F72E251A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AA4618"/>
    <w:multiLevelType w:val="multilevel"/>
    <w:tmpl w:val="A85C6DCA"/>
    <w:lvl w:ilvl="0">
      <w:start w:val="3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D07700"/>
    <w:multiLevelType w:val="multilevel"/>
    <w:tmpl w:val="53685528"/>
    <w:lvl w:ilvl="0">
      <w:start w:val="5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0712AD"/>
    <w:multiLevelType w:val="multilevel"/>
    <w:tmpl w:val="BD32A3F4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F14178"/>
    <w:multiLevelType w:val="multilevel"/>
    <w:tmpl w:val="BEE29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E900E60"/>
    <w:multiLevelType w:val="multilevel"/>
    <w:tmpl w:val="3C40D3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46D6D99"/>
    <w:multiLevelType w:val="multilevel"/>
    <w:tmpl w:val="9CEEFE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B50DE8"/>
    <w:multiLevelType w:val="multilevel"/>
    <w:tmpl w:val="69B491FA"/>
    <w:lvl w:ilvl="0">
      <w:start w:val="1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5C05134"/>
    <w:multiLevelType w:val="multilevel"/>
    <w:tmpl w:val="19A2AF06"/>
    <w:lvl w:ilvl="0">
      <w:start w:val="4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76E28CB"/>
    <w:multiLevelType w:val="multilevel"/>
    <w:tmpl w:val="41D28444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8235FE"/>
    <w:multiLevelType w:val="hybridMultilevel"/>
    <w:tmpl w:val="E166853A"/>
    <w:lvl w:ilvl="0" w:tplc="A62C6B14">
      <w:start w:val="1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691464C2"/>
    <w:multiLevelType w:val="multilevel"/>
    <w:tmpl w:val="22CA08B6"/>
    <w:lvl w:ilvl="0">
      <w:start w:val="2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D56080"/>
    <w:multiLevelType w:val="multilevel"/>
    <w:tmpl w:val="B4B2BD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6D44DE"/>
    <w:multiLevelType w:val="multilevel"/>
    <w:tmpl w:val="680ACC88"/>
    <w:lvl w:ilvl="0">
      <w:start w:val="3"/>
      <w:numFmt w:val="decimal"/>
      <w:lvlText w:val="%1"/>
      <w:lvlJc w:val="left"/>
      <w:pPr>
        <w:ind w:left="238" w:hanging="55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8" w:hanging="550"/>
        <w:jc w:val="right"/>
      </w:pPr>
      <w:rPr>
        <w:rFonts w:hint="default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02" w:hanging="829"/>
        <w:jc w:val="left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2833" w:hanging="8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6" w:hanging="8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9" w:hanging="8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8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6" w:hanging="8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9" w:hanging="829"/>
      </w:pPr>
      <w:rPr>
        <w:rFonts w:hint="default"/>
        <w:lang w:val="ru-RU" w:eastAsia="en-US" w:bidi="ar-SA"/>
      </w:rPr>
    </w:lvl>
  </w:abstractNum>
  <w:abstractNum w:abstractNumId="30" w15:restartNumberingAfterBreak="0">
    <w:nsid w:val="724C0FC9"/>
    <w:multiLevelType w:val="multilevel"/>
    <w:tmpl w:val="98C897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7A7289"/>
    <w:multiLevelType w:val="multilevel"/>
    <w:tmpl w:val="6DA6F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8"/>
  </w:num>
  <w:num w:numId="5">
    <w:abstractNumId w:val="23"/>
  </w:num>
  <w:num w:numId="6">
    <w:abstractNumId w:val="19"/>
  </w:num>
  <w:num w:numId="7">
    <w:abstractNumId w:val="12"/>
  </w:num>
  <w:num w:numId="8">
    <w:abstractNumId w:val="27"/>
  </w:num>
  <w:num w:numId="9">
    <w:abstractNumId w:val="26"/>
  </w:num>
  <w:num w:numId="10">
    <w:abstractNumId w:val="8"/>
  </w:num>
  <w:num w:numId="11">
    <w:abstractNumId w:val="22"/>
  </w:num>
  <w:num w:numId="12">
    <w:abstractNumId w:val="21"/>
  </w:num>
  <w:num w:numId="13">
    <w:abstractNumId w:val="17"/>
  </w:num>
  <w:num w:numId="14">
    <w:abstractNumId w:val="13"/>
  </w:num>
  <w:num w:numId="15">
    <w:abstractNumId w:val="24"/>
  </w:num>
  <w:num w:numId="16">
    <w:abstractNumId w:val="4"/>
  </w:num>
  <w:num w:numId="17">
    <w:abstractNumId w:val="30"/>
  </w:num>
  <w:num w:numId="18">
    <w:abstractNumId w:val="2"/>
  </w:num>
  <w:num w:numId="19">
    <w:abstractNumId w:val="31"/>
  </w:num>
  <w:num w:numId="20">
    <w:abstractNumId w:val="5"/>
  </w:num>
  <w:num w:numId="21">
    <w:abstractNumId w:val="28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29"/>
  </w:num>
  <w:num w:numId="27">
    <w:abstractNumId w:val="15"/>
  </w:num>
  <w:num w:numId="28">
    <w:abstractNumId w:val="1"/>
  </w:num>
  <w:num w:numId="29">
    <w:abstractNumId w:val="6"/>
  </w:num>
  <w:num w:numId="30">
    <w:abstractNumId w:val="10"/>
  </w:num>
  <w:num w:numId="31">
    <w:abstractNumId w:val="3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EB"/>
    <w:rsid w:val="000174DA"/>
    <w:rsid w:val="001D2E23"/>
    <w:rsid w:val="006636EB"/>
    <w:rsid w:val="00673820"/>
    <w:rsid w:val="006C339B"/>
    <w:rsid w:val="006C50C0"/>
    <w:rsid w:val="00B43C50"/>
    <w:rsid w:val="00BC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7272"/>
  <w15:chartTrackingRefBased/>
  <w15:docId w15:val="{A1749D54-5D8E-4493-AACE-15CE09A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3820"/>
    <w:pPr>
      <w:keepNext/>
      <w:spacing w:before="240" w:after="60"/>
      <w:ind w:firstLine="720"/>
      <w:outlineLvl w:val="0"/>
    </w:pPr>
    <w:rPr>
      <w:rFonts w:ascii="Arial" w:hAnsi="Arial"/>
      <w:b/>
      <w:snapToGrid w:val="0"/>
      <w:color w:val="000000"/>
      <w:kern w:val="32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820"/>
    <w:rPr>
      <w:rFonts w:ascii="Arial" w:eastAsia="Times New Roman" w:hAnsi="Arial" w:cs="Times New Roman"/>
      <w:b/>
      <w:snapToGrid w:val="0"/>
      <w:color w:val="000000"/>
      <w:kern w:val="32"/>
      <w:sz w:val="30"/>
      <w:szCs w:val="20"/>
      <w:lang w:eastAsia="ru-RU"/>
    </w:rPr>
  </w:style>
  <w:style w:type="paragraph" w:styleId="a3">
    <w:name w:val="List Paragraph"/>
    <w:basedOn w:val="a"/>
    <w:uiPriority w:val="1"/>
    <w:qFormat/>
    <w:rsid w:val="00673820"/>
    <w:pPr>
      <w:ind w:left="720"/>
      <w:contextualSpacing/>
    </w:pPr>
  </w:style>
  <w:style w:type="paragraph" w:customStyle="1" w:styleId="a4">
    <w:name w:val="СтильЗаг"/>
    <w:basedOn w:val="a5"/>
    <w:rsid w:val="00673820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styleId="a6">
    <w:name w:val="Normal (Web)"/>
    <w:basedOn w:val="a"/>
    <w:uiPriority w:val="99"/>
    <w:rsid w:val="00673820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673820"/>
    <w:pPr>
      <w:widowControl w:val="0"/>
      <w:autoSpaceDE w:val="0"/>
      <w:autoSpaceDN w:val="0"/>
      <w:adjustRightInd w:val="0"/>
      <w:spacing w:line="365" w:lineRule="exact"/>
      <w:ind w:firstLine="715"/>
      <w:jc w:val="both"/>
    </w:pPr>
  </w:style>
  <w:style w:type="paragraph" w:styleId="a5">
    <w:name w:val="Body Text"/>
    <w:basedOn w:val="a"/>
    <w:link w:val="a7"/>
    <w:uiPriority w:val="99"/>
    <w:semiHidden/>
    <w:unhideWhenUsed/>
    <w:rsid w:val="0067382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5"/>
    <w:uiPriority w:val="99"/>
    <w:semiHidden/>
    <w:rsid w:val="00673820"/>
  </w:style>
  <w:style w:type="character" w:customStyle="1" w:styleId="3">
    <w:name w:val="Основной текст (3)_"/>
    <w:basedOn w:val="a0"/>
    <w:link w:val="30"/>
    <w:locked/>
    <w:rsid w:val="006738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73820"/>
    <w:pPr>
      <w:widowControl w:val="0"/>
      <w:shd w:val="clear" w:color="auto" w:fill="FFFFFF"/>
      <w:spacing w:line="263" w:lineRule="exact"/>
    </w:pPr>
    <w:rPr>
      <w:b/>
      <w:bCs/>
      <w:sz w:val="22"/>
      <w:szCs w:val="22"/>
      <w:lang w:eastAsia="en-US"/>
    </w:rPr>
  </w:style>
  <w:style w:type="character" w:customStyle="1" w:styleId="4Exact">
    <w:name w:val="Основной текст (4) Exact"/>
    <w:basedOn w:val="a0"/>
    <w:rsid w:val="006738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sid w:val="00673820"/>
    <w:rPr>
      <w:rFonts w:ascii="Lucida Sans Unicode" w:eastAsia="Lucida Sans Unicode" w:hAnsi="Lucida Sans Unicode" w:cs="Lucida Sans Unicode"/>
      <w:sz w:val="19"/>
      <w:szCs w:val="19"/>
      <w:shd w:val="clear" w:color="auto" w:fill="FFFFFF"/>
    </w:rPr>
  </w:style>
  <w:style w:type="character" w:customStyle="1" w:styleId="2TimesNewRoman11pt">
    <w:name w:val="Основной текст (2) + Times New Roman;11 pt;Полужирный"/>
    <w:basedOn w:val="2"/>
    <w:rsid w:val="006738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Малые прописные;Интервал 0 pt"/>
    <w:basedOn w:val="2"/>
    <w:rsid w:val="00673820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"/>
    <w:rsid w:val="00673820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9pt0pt0">
    <w:name w:val="Основной текст (2) + 9 pt;Интервал 0 pt"/>
    <w:basedOn w:val="2"/>
    <w:rsid w:val="00673820"/>
    <w:rPr>
      <w:rFonts w:ascii="Lucida Sans Unicode" w:eastAsia="Lucida Sans Unicode" w:hAnsi="Lucida Sans Unicode" w:cs="Lucida Sans Unicode"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LucidaSansUnicode95pt">
    <w:name w:val="Основной текст (3) + Lucida Sans Unicode;9;5 pt;Не полужирный"/>
    <w:basedOn w:val="3"/>
    <w:rsid w:val="006738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738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73820"/>
    <w:pPr>
      <w:widowControl w:val="0"/>
      <w:shd w:val="clear" w:color="auto" w:fill="FFFFFF"/>
      <w:spacing w:before="720" w:line="270" w:lineRule="exact"/>
      <w:jc w:val="both"/>
    </w:pPr>
    <w:rPr>
      <w:rFonts w:ascii="Lucida Sans Unicode" w:eastAsia="Lucida Sans Unicode" w:hAnsi="Lucida Sans Unicode" w:cs="Lucida Sans Unicode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73820"/>
    <w:pPr>
      <w:widowControl w:val="0"/>
      <w:shd w:val="clear" w:color="auto" w:fill="FFFFFF"/>
      <w:spacing w:before="240" w:line="0" w:lineRule="atLeast"/>
      <w:jc w:val="both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есина</cp:lastModifiedBy>
  <cp:revision>4</cp:revision>
  <dcterms:created xsi:type="dcterms:W3CDTF">2021-08-29T20:12:00Z</dcterms:created>
  <dcterms:modified xsi:type="dcterms:W3CDTF">2021-08-30T20:40:00Z</dcterms:modified>
</cp:coreProperties>
</file>